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33966" w14:textId="17314803" w:rsidR="00E66872" w:rsidRPr="005007B2" w:rsidRDefault="00E66872" w:rsidP="00E66872">
      <w:pPr>
        <w:pStyle w:val="CRCoverPage"/>
        <w:tabs>
          <w:tab w:val="right" w:pos="9639"/>
        </w:tabs>
        <w:spacing w:after="0"/>
        <w:rPr>
          <w:b/>
          <w:i/>
          <w:noProof/>
          <w:sz w:val="28"/>
          <w:lang w:val="en-US"/>
        </w:rPr>
      </w:pPr>
      <w:bookmarkStart w:id="0" w:name="_Toc176122501"/>
      <w:bookmarkStart w:id="1" w:name="_Toc183618335"/>
      <w:r w:rsidRPr="005007B2">
        <w:rPr>
          <w:b/>
          <w:noProof/>
          <w:sz w:val="24"/>
          <w:lang w:val="en-US"/>
        </w:rPr>
        <w:t>3GPP SA3LI#97</w:t>
      </w:r>
      <w:r w:rsidRPr="005007B2">
        <w:rPr>
          <w:b/>
          <w:i/>
          <w:noProof/>
          <w:sz w:val="28"/>
          <w:lang w:val="en-US"/>
        </w:rPr>
        <w:tab/>
        <w:t>s3i250</w:t>
      </w:r>
      <w:r w:rsidR="00921170">
        <w:rPr>
          <w:b/>
          <w:i/>
          <w:noProof/>
          <w:sz w:val="28"/>
          <w:lang w:val="en-US"/>
        </w:rPr>
        <w:t>119</w:t>
      </w:r>
    </w:p>
    <w:p w14:paraId="793DDA4A" w14:textId="77777777" w:rsidR="00E66872" w:rsidRDefault="00E66872" w:rsidP="00E66872">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6872" w14:paraId="056F5D54" w14:textId="77777777" w:rsidTr="00400E0A">
        <w:tc>
          <w:tcPr>
            <w:tcW w:w="9641" w:type="dxa"/>
            <w:gridSpan w:val="9"/>
            <w:tcBorders>
              <w:top w:val="single" w:sz="4" w:space="0" w:color="auto"/>
              <w:left w:val="single" w:sz="4" w:space="0" w:color="auto"/>
              <w:right w:val="single" w:sz="4" w:space="0" w:color="auto"/>
            </w:tcBorders>
          </w:tcPr>
          <w:p w14:paraId="54EC39B9" w14:textId="77777777" w:rsidR="00E66872" w:rsidRDefault="00E66872" w:rsidP="00400E0A">
            <w:pPr>
              <w:pStyle w:val="CRCoverPage"/>
              <w:spacing w:after="0"/>
              <w:jc w:val="right"/>
              <w:rPr>
                <w:i/>
                <w:noProof/>
              </w:rPr>
            </w:pPr>
            <w:r>
              <w:rPr>
                <w:i/>
                <w:noProof/>
                <w:sz w:val="14"/>
              </w:rPr>
              <w:t>CR-Form-v12.1</w:t>
            </w:r>
          </w:p>
        </w:tc>
      </w:tr>
      <w:tr w:rsidR="00E66872" w14:paraId="1576733F" w14:textId="77777777" w:rsidTr="00400E0A">
        <w:tc>
          <w:tcPr>
            <w:tcW w:w="9641" w:type="dxa"/>
            <w:gridSpan w:val="9"/>
            <w:tcBorders>
              <w:left w:val="single" w:sz="4" w:space="0" w:color="auto"/>
              <w:right w:val="single" w:sz="4" w:space="0" w:color="auto"/>
            </w:tcBorders>
          </w:tcPr>
          <w:p w14:paraId="1C5C214E" w14:textId="77777777" w:rsidR="00E66872" w:rsidRDefault="00E66872" w:rsidP="00400E0A">
            <w:pPr>
              <w:pStyle w:val="CRCoverPage"/>
              <w:spacing w:after="0"/>
              <w:jc w:val="center"/>
              <w:rPr>
                <w:noProof/>
              </w:rPr>
            </w:pPr>
            <w:r>
              <w:rPr>
                <w:b/>
                <w:noProof/>
                <w:sz w:val="32"/>
              </w:rPr>
              <w:t>CHANGE REQUEST</w:t>
            </w:r>
          </w:p>
        </w:tc>
      </w:tr>
      <w:tr w:rsidR="00E66872" w14:paraId="5819E14A" w14:textId="77777777" w:rsidTr="00400E0A">
        <w:tc>
          <w:tcPr>
            <w:tcW w:w="9641" w:type="dxa"/>
            <w:gridSpan w:val="9"/>
            <w:tcBorders>
              <w:left w:val="single" w:sz="4" w:space="0" w:color="auto"/>
              <w:right w:val="single" w:sz="4" w:space="0" w:color="auto"/>
            </w:tcBorders>
          </w:tcPr>
          <w:p w14:paraId="7C2FFD6B" w14:textId="77777777" w:rsidR="00E66872" w:rsidRDefault="00E66872" w:rsidP="00400E0A">
            <w:pPr>
              <w:pStyle w:val="CRCoverPage"/>
              <w:spacing w:after="0"/>
              <w:rPr>
                <w:noProof/>
                <w:sz w:val="8"/>
                <w:szCs w:val="8"/>
              </w:rPr>
            </w:pPr>
          </w:p>
        </w:tc>
      </w:tr>
      <w:tr w:rsidR="00E66872" w14:paraId="5D64E293" w14:textId="77777777" w:rsidTr="00400E0A">
        <w:tc>
          <w:tcPr>
            <w:tcW w:w="142" w:type="dxa"/>
            <w:tcBorders>
              <w:left w:val="single" w:sz="4" w:space="0" w:color="auto"/>
            </w:tcBorders>
          </w:tcPr>
          <w:p w14:paraId="73E4B19E" w14:textId="77777777" w:rsidR="00E66872" w:rsidRDefault="00E66872" w:rsidP="00400E0A">
            <w:pPr>
              <w:pStyle w:val="CRCoverPage"/>
              <w:spacing w:after="0"/>
              <w:jc w:val="right"/>
              <w:rPr>
                <w:noProof/>
              </w:rPr>
            </w:pPr>
          </w:p>
        </w:tc>
        <w:tc>
          <w:tcPr>
            <w:tcW w:w="1559" w:type="dxa"/>
            <w:shd w:val="pct30" w:color="FFFF00" w:fill="auto"/>
          </w:tcPr>
          <w:p w14:paraId="277EDD28" w14:textId="43F355DA" w:rsidR="00E66872" w:rsidRPr="00410371" w:rsidRDefault="00000000" w:rsidP="00400E0A">
            <w:pPr>
              <w:pStyle w:val="CRCoverPage"/>
              <w:spacing w:after="0"/>
              <w:jc w:val="right"/>
              <w:rPr>
                <w:b/>
                <w:noProof/>
                <w:sz w:val="28"/>
              </w:rPr>
            </w:pPr>
            <w:fldSimple w:instr=" DOCPROPERTY  Spec#  \* MERGEFORMAT ">
              <w:r w:rsidR="00921170">
                <w:rPr>
                  <w:b/>
                  <w:noProof/>
                  <w:sz w:val="28"/>
                </w:rPr>
                <w:t>33.128</w:t>
              </w:r>
            </w:fldSimple>
          </w:p>
        </w:tc>
        <w:tc>
          <w:tcPr>
            <w:tcW w:w="709" w:type="dxa"/>
          </w:tcPr>
          <w:p w14:paraId="48F70A98" w14:textId="77777777" w:rsidR="00E66872" w:rsidRDefault="00E66872" w:rsidP="00400E0A">
            <w:pPr>
              <w:pStyle w:val="CRCoverPage"/>
              <w:spacing w:after="0"/>
              <w:jc w:val="center"/>
              <w:rPr>
                <w:noProof/>
              </w:rPr>
            </w:pPr>
            <w:r>
              <w:rPr>
                <w:b/>
                <w:noProof/>
                <w:sz w:val="28"/>
              </w:rPr>
              <w:t>CR</w:t>
            </w:r>
          </w:p>
        </w:tc>
        <w:tc>
          <w:tcPr>
            <w:tcW w:w="1276" w:type="dxa"/>
            <w:shd w:val="pct30" w:color="FFFF00" w:fill="auto"/>
          </w:tcPr>
          <w:p w14:paraId="485E3280" w14:textId="14CB2AF8" w:rsidR="00E66872" w:rsidRPr="00410371" w:rsidRDefault="00000000" w:rsidP="00400E0A">
            <w:pPr>
              <w:pStyle w:val="CRCoverPage"/>
              <w:spacing w:after="0"/>
              <w:rPr>
                <w:noProof/>
              </w:rPr>
            </w:pPr>
            <w:fldSimple w:instr=" DOCPROPERTY  Cr#  \* MERGEFORMAT ">
              <w:r w:rsidR="00921170">
                <w:rPr>
                  <w:b/>
                  <w:noProof/>
                  <w:sz w:val="28"/>
                </w:rPr>
                <w:t>0730</w:t>
              </w:r>
            </w:fldSimple>
          </w:p>
        </w:tc>
        <w:tc>
          <w:tcPr>
            <w:tcW w:w="709" w:type="dxa"/>
          </w:tcPr>
          <w:p w14:paraId="60C424B3" w14:textId="77777777" w:rsidR="00E66872" w:rsidRDefault="00E66872" w:rsidP="00400E0A">
            <w:pPr>
              <w:pStyle w:val="CRCoverPage"/>
              <w:tabs>
                <w:tab w:val="right" w:pos="625"/>
              </w:tabs>
              <w:spacing w:after="0"/>
              <w:jc w:val="center"/>
              <w:rPr>
                <w:noProof/>
              </w:rPr>
            </w:pPr>
            <w:r>
              <w:rPr>
                <w:b/>
                <w:bCs/>
                <w:noProof/>
                <w:sz w:val="28"/>
              </w:rPr>
              <w:t>rev</w:t>
            </w:r>
          </w:p>
        </w:tc>
        <w:tc>
          <w:tcPr>
            <w:tcW w:w="992" w:type="dxa"/>
            <w:shd w:val="pct30" w:color="FFFF00" w:fill="auto"/>
          </w:tcPr>
          <w:p w14:paraId="5FC0DCD0" w14:textId="40440887" w:rsidR="00E66872" w:rsidRPr="00410371" w:rsidRDefault="00000000" w:rsidP="00400E0A">
            <w:pPr>
              <w:pStyle w:val="CRCoverPage"/>
              <w:spacing w:after="0"/>
              <w:jc w:val="center"/>
              <w:rPr>
                <w:b/>
                <w:noProof/>
              </w:rPr>
            </w:pPr>
            <w:fldSimple w:instr=" DOCPROPERTY  Revision  \* MERGEFORMAT ">
              <w:r w:rsidR="00921170">
                <w:rPr>
                  <w:b/>
                  <w:noProof/>
                  <w:sz w:val="28"/>
                </w:rPr>
                <w:t>-</w:t>
              </w:r>
            </w:fldSimple>
          </w:p>
        </w:tc>
        <w:tc>
          <w:tcPr>
            <w:tcW w:w="2410" w:type="dxa"/>
          </w:tcPr>
          <w:p w14:paraId="04E40616" w14:textId="77777777" w:rsidR="00E66872" w:rsidRDefault="00E66872" w:rsidP="00400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A2A66" w14:textId="26D423E6" w:rsidR="00E66872" w:rsidRPr="00410371" w:rsidRDefault="00000000" w:rsidP="00400E0A">
            <w:pPr>
              <w:pStyle w:val="CRCoverPage"/>
              <w:spacing w:after="0"/>
              <w:jc w:val="center"/>
              <w:rPr>
                <w:noProof/>
                <w:sz w:val="28"/>
              </w:rPr>
            </w:pPr>
            <w:fldSimple w:instr=" DOCPROPERTY  Version  \* MERGEFORMAT ">
              <w:r w:rsidR="00921170">
                <w:rPr>
                  <w:b/>
                  <w:noProof/>
                  <w:sz w:val="28"/>
                </w:rPr>
                <w:t>17.16.0</w:t>
              </w:r>
            </w:fldSimple>
          </w:p>
        </w:tc>
        <w:tc>
          <w:tcPr>
            <w:tcW w:w="143" w:type="dxa"/>
            <w:tcBorders>
              <w:right w:val="single" w:sz="4" w:space="0" w:color="auto"/>
            </w:tcBorders>
          </w:tcPr>
          <w:p w14:paraId="78C94B91" w14:textId="77777777" w:rsidR="00E66872" w:rsidRDefault="00E66872" w:rsidP="00400E0A">
            <w:pPr>
              <w:pStyle w:val="CRCoverPage"/>
              <w:spacing w:after="0"/>
              <w:rPr>
                <w:noProof/>
              </w:rPr>
            </w:pPr>
          </w:p>
        </w:tc>
      </w:tr>
      <w:tr w:rsidR="00E66872" w14:paraId="12EC378A" w14:textId="77777777" w:rsidTr="00400E0A">
        <w:tc>
          <w:tcPr>
            <w:tcW w:w="9641" w:type="dxa"/>
            <w:gridSpan w:val="9"/>
            <w:tcBorders>
              <w:left w:val="single" w:sz="4" w:space="0" w:color="auto"/>
              <w:right w:val="single" w:sz="4" w:space="0" w:color="auto"/>
            </w:tcBorders>
          </w:tcPr>
          <w:p w14:paraId="025506A2" w14:textId="77777777" w:rsidR="00E66872" w:rsidRDefault="00E66872" w:rsidP="00400E0A">
            <w:pPr>
              <w:pStyle w:val="CRCoverPage"/>
              <w:spacing w:after="0"/>
              <w:rPr>
                <w:noProof/>
              </w:rPr>
            </w:pPr>
          </w:p>
        </w:tc>
      </w:tr>
      <w:tr w:rsidR="00E66872" w14:paraId="378849A3" w14:textId="77777777" w:rsidTr="00400E0A">
        <w:tc>
          <w:tcPr>
            <w:tcW w:w="9641" w:type="dxa"/>
            <w:gridSpan w:val="9"/>
            <w:tcBorders>
              <w:top w:val="single" w:sz="4" w:space="0" w:color="auto"/>
            </w:tcBorders>
          </w:tcPr>
          <w:p w14:paraId="0B1B75F1" w14:textId="77777777" w:rsidR="00E66872" w:rsidRPr="00F25D98" w:rsidRDefault="00E66872" w:rsidP="00400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6872" w14:paraId="2BD6CB9E" w14:textId="77777777" w:rsidTr="00400E0A">
        <w:tc>
          <w:tcPr>
            <w:tcW w:w="9641" w:type="dxa"/>
            <w:gridSpan w:val="9"/>
          </w:tcPr>
          <w:p w14:paraId="027DB6B4" w14:textId="77777777" w:rsidR="00E66872" w:rsidRDefault="00E66872" w:rsidP="00400E0A">
            <w:pPr>
              <w:pStyle w:val="CRCoverPage"/>
              <w:spacing w:after="0"/>
              <w:rPr>
                <w:noProof/>
                <w:sz w:val="8"/>
                <w:szCs w:val="8"/>
              </w:rPr>
            </w:pPr>
          </w:p>
        </w:tc>
      </w:tr>
    </w:tbl>
    <w:p w14:paraId="6A4E3707" w14:textId="77777777" w:rsidR="00E66872" w:rsidRDefault="00E66872" w:rsidP="00E668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6872" w14:paraId="342D4F5C" w14:textId="77777777" w:rsidTr="00400E0A">
        <w:tc>
          <w:tcPr>
            <w:tcW w:w="2835" w:type="dxa"/>
          </w:tcPr>
          <w:p w14:paraId="55A1F516" w14:textId="77777777" w:rsidR="00E66872" w:rsidRDefault="00E66872" w:rsidP="00400E0A">
            <w:pPr>
              <w:pStyle w:val="CRCoverPage"/>
              <w:tabs>
                <w:tab w:val="right" w:pos="2751"/>
              </w:tabs>
              <w:spacing w:after="0"/>
              <w:rPr>
                <w:b/>
                <w:i/>
                <w:noProof/>
              </w:rPr>
            </w:pPr>
            <w:r>
              <w:rPr>
                <w:b/>
                <w:i/>
                <w:noProof/>
              </w:rPr>
              <w:t>Proposed change affects:</w:t>
            </w:r>
          </w:p>
        </w:tc>
        <w:tc>
          <w:tcPr>
            <w:tcW w:w="1418" w:type="dxa"/>
          </w:tcPr>
          <w:p w14:paraId="41443C43" w14:textId="77777777" w:rsidR="00E66872" w:rsidRDefault="00E66872" w:rsidP="00400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8A610" w14:textId="77777777" w:rsidR="00E66872" w:rsidRDefault="00E66872" w:rsidP="00400E0A">
            <w:pPr>
              <w:pStyle w:val="CRCoverPage"/>
              <w:spacing w:after="0"/>
              <w:jc w:val="center"/>
              <w:rPr>
                <w:b/>
                <w:caps/>
                <w:noProof/>
              </w:rPr>
            </w:pPr>
          </w:p>
        </w:tc>
        <w:tc>
          <w:tcPr>
            <w:tcW w:w="709" w:type="dxa"/>
            <w:tcBorders>
              <w:left w:val="single" w:sz="4" w:space="0" w:color="auto"/>
            </w:tcBorders>
          </w:tcPr>
          <w:p w14:paraId="399797D8" w14:textId="77777777" w:rsidR="00E66872" w:rsidRDefault="00E66872" w:rsidP="00400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8FFD5" w14:textId="77777777" w:rsidR="00E66872" w:rsidRDefault="00E66872" w:rsidP="00400E0A">
            <w:pPr>
              <w:pStyle w:val="CRCoverPage"/>
              <w:spacing w:after="0"/>
              <w:jc w:val="center"/>
              <w:rPr>
                <w:b/>
                <w:caps/>
                <w:noProof/>
              </w:rPr>
            </w:pPr>
          </w:p>
        </w:tc>
        <w:tc>
          <w:tcPr>
            <w:tcW w:w="2126" w:type="dxa"/>
          </w:tcPr>
          <w:p w14:paraId="796B30FE" w14:textId="77777777" w:rsidR="00E66872" w:rsidRDefault="00E66872" w:rsidP="00400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37D55" w14:textId="77777777" w:rsidR="00E66872" w:rsidRDefault="00E66872" w:rsidP="00400E0A">
            <w:pPr>
              <w:pStyle w:val="CRCoverPage"/>
              <w:spacing w:after="0"/>
              <w:jc w:val="center"/>
              <w:rPr>
                <w:b/>
                <w:caps/>
                <w:noProof/>
              </w:rPr>
            </w:pPr>
          </w:p>
        </w:tc>
        <w:tc>
          <w:tcPr>
            <w:tcW w:w="1418" w:type="dxa"/>
            <w:tcBorders>
              <w:left w:val="nil"/>
            </w:tcBorders>
          </w:tcPr>
          <w:p w14:paraId="582BDF7F" w14:textId="77777777" w:rsidR="00E66872" w:rsidRDefault="00E66872" w:rsidP="00400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FF21" w14:textId="7EAB52F3" w:rsidR="00E66872" w:rsidRDefault="00921170" w:rsidP="00400E0A">
            <w:pPr>
              <w:pStyle w:val="CRCoverPage"/>
              <w:spacing w:after="0"/>
              <w:jc w:val="center"/>
              <w:rPr>
                <w:b/>
                <w:bCs/>
                <w:caps/>
                <w:noProof/>
              </w:rPr>
            </w:pPr>
            <w:r>
              <w:rPr>
                <w:b/>
                <w:bCs/>
                <w:caps/>
                <w:noProof/>
              </w:rPr>
              <w:t>X</w:t>
            </w:r>
          </w:p>
        </w:tc>
      </w:tr>
    </w:tbl>
    <w:p w14:paraId="494A4301" w14:textId="77777777" w:rsidR="00E66872" w:rsidRDefault="00E66872" w:rsidP="00E668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6872" w14:paraId="392E7094" w14:textId="77777777" w:rsidTr="00400E0A">
        <w:tc>
          <w:tcPr>
            <w:tcW w:w="9640" w:type="dxa"/>
            <w:gridSpan w:val="11"/>
          </w:tcPr>
          <w:p w14:paraId="40F95B40" w14:textId="77777777" w:rsidR="00E66872" w:rsidRDefault="00E66872" w:rsidP="00400E0A">
            <w:pPr>
              <w:pStyle w:val="CRCoverPage"/>
              <w:spacing w:after="0"/>
              <w:rPr>
                <w:noProof/>
                <w:sz w:val="8"/>
                <w:szCs w:val="8"/>
              </w:rPr>
            </w:pPr>
          </w:p>
        </w:tc>
      </w:tr>
      <w:tr w:rsidR="00E66872" w14:paraId="4467DA14" w14:textId="77777777" w:rsidTr="00400E0A">
        <w:tc>
          <w:tcPr>
            <w:tcW w:w="1843" w:type="dxa"/>
            <w:tcBorders>
              <w:top w:val="single" w:sz="4" w:space="0" w:color="auto"/>
              <w:left w:val="single" w:sz="4" w:space="0" w:color="auto"/>
            </w:tcBorders>
          </w:tcPr>
          <w:p w14:paraId="45A1BECC" w14:textId="77777777" w:rsidR="00E66872" w:rsidRDefault="00E66872" w:rsidP="00400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17A90" w14:textId="3237E714" w:rsidR="00E66872" w:rsidRDefault="00000000" w:rsidP="00400E0A">
            <w:pPr>
              <w:pStyle w:val="CRCoverPage"/>
              <w:spacing w:after="0"/>
              <w:ind w:left="100"/>
              <w:rPr>
                <w:noProof/>
              </w:rPr>
            </w:pPr>
            <w:fldSimple w:instr=" DOCPROPERTY  CrTitle  \* MERGEFORMAT ">
              <w:r w:rsidR="00921170">
                <w:t>Clarifications and corrections on PDSR</w:t>
              </w:r>
            </w:fldSimple>
          </w:p>
        </w:tc>
      </w:tr>
      <w:tr w:rsidR="00E66872" w14:paraId="639BDA84" w14:textId="77777777" w:rsidTr="00400E0A">
        <w:tc>
          <w:tcPr>
            <w:tcW w:w="1843" w:type="dxa"/>
            <w:tcBorders>
              <w:left w:val="single" w:sz="4" w:space="0" w:color="auto"/>
            </w:tcBorders>
          </w:tcPr>
          <w:p w14:paraId="5F25FD17" w14:textId="77777777" w:rsidR="00E66872" w:rsidRDefault="00E66872" w:rsidP="00400E0A">
            <w:pPr>
              <w:pStyle w:val="CRCoverPage"/>
              <w:spacing w:after="0"/>
              <w:rPr>
                <w:b/>
                <w:i/>
                <w:noProof/>
                <w:sz w:val="8"/>
                <w:szCs w:val="8"/>
              </w:rPr>
            </w:pPr>
          </w:p>
        </w:tc>
        <w:tc>
          <w:tcPr>
            <w:tcW w:w="7797" w:type="dxa"/>
            <w:gridSpan w:val="10"/>
            <w:tcBorders>
              <w:right w:val="single" w:sz="4" w:space="0" w:color="auto"/>
            </w:tcBorders>
          </w:tcPr>
          <w:p w14:paraId="4F6B54AA" w14:textId="77777777" w:rsidR="00E66872" w:rsidRDefault="00E66872" w:rsidP="00400E0A">
            <w:pPr>
              <w:pStyle w:val="CRCoverPage"/>
              <w:spacing w:after="0"/>
              <w:rPr>
                <w:noProof/>
                <w:sz w:val="8"/>
                <w:szCs w:val="8"/>
              </w:rPr>
            </w:pPr>
          </w:p>
        </w:tc>
      </w:tr>
      <w:tr w:rsidR="00E66872" w14:paraId="6863317F" w14:textId="77777777" w:rsidTr="00400E0A">
        <w:tc>
          <w:tcPr>
            <w:tcW w:w="1843" w:type="dxa"/>
            <w:tcBorders>
              <w:left w:val="single" w:sz="4" w:space="0" w:color="auto"/>
            </w:tcBorders>
          </w:tcPr>
          <w:p w14:paraId="6D1AF535" w14:textId="77777777" w:rsidR="00E66872" w:rsidRDefault="00E66872" w:rsidP="00400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DEABD" w14:textId="252DC138" w:rsidR="00E66872" w:rsidRDefault="00000000" w:rsidP="00400E0A">
            <w:pPr>
              <w:pStyle w:val="CRCoverPage"/>
              <w:spacing w:after="0"/>
              <w:ind w:left="100"/>
              <w:rPr>
                <w:noProof/>
              </w:rPr>
            </w:pPr>
            <w:fldSimple w:instr=" DOCPROPERTY  SourceIfWg  \* MERGEFORMAT ">
              <w:r w:rsidR="00921170">
                <w:rPr>
                  <w:noProof/>
                </w:rPr>
                <w:t>SA3-LI (Ericsson)</w:t>
              </w:r>
            </w:fldSimple>
          </w:p>
        </w:tc>
      </w:tr>
      <w:tr w:rsidR="00E66872" w14:paraId="33DDAC36" w14:textId="77777777" w:rsidTr="00400E0A">
        <w:tc>
          <w:tcPr>
            <w:tcW w:w="1843" w:type="dxa"/>
            <w:tcBorders>
              <w:left w:val="single" w:sz="4" w:space="0" w:color="auto"/>
            </w:tcBorders>
          </w:tcPr>
          <w:p w14:paraId="406EB100" w14:textId="77777777" w:rsidR="00E66872" w:rsidRDefault="00E66872" w:rsidP="00400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891AFF" w14:textId="4BC73DEB" w:rsidR="00E66872" w:rsidRDefault="00000000" w:rsidP="00400E0A">
            <w:pPr>
              <w:pStyle w:val="CRCoverPage"/>
              <w:spacing w:after="0"/>
              <w:ind w:left="100"/>
              <w:rPr>
                <w:noProof/>
              </w:rPr>
            </w:pPr>
            <w:fldSimple w:instr=" DOCPROPERTY  SourceIfTsg  \* MERGEFORMAT ">
              <w:r w:rsidR="00921170">
                <w:rPr>
                  <w:noProof/>
                </w:rPr>
                <w:t>SA3</w:t>
              </w:r>
            </w:fldSimple>
          </w:p>
        </w:tc>
      </w:tr>
      <w:tr w:rsidR="00E66872" w14:paraId="570898EC" w14:textId="77777777" w:rsidTr="00400E0A">
        <w:tc>
          <w:tcPr>
            <w:tcW w:w="1843" w:type="dxa"/>
            <w:tcBorders>
              <w:left w:val="single" w:sz="4" w:space="0" w:color="auto"/>
            </w:tcBorders>
          </w:tcPr>
          <w:p w14:paraId="5A246BF5" w14:textId="77777777" w:rsidR="00E66872" w:rsidRDefault="00E66872" w:rsidP="00400E0A">
            <w:pPr>
              <w:pStyle w:val="CRCoverPage"/>
              <w:spacing w:after="0"/>
              <w:rPr>
                <w:b/>
                <w:i/>
                <w:noProof/>
                <w:sz w:val="8"/>
                <w:szCs w:val="8"/>
              </w:rPr>
            </w:pPr>
          </w:p>
        </w:tc>
        <w:tc>
          <w:tcPr>
            <w:tcW w:w="7797" w:type="dxa"/>
            <w:gridSpan w:val="10"/>
            <w:tcBorders>
              <w:right w:val="single" w:sz="4" w:space="0" w:color="auto"/>
            </w:tcBorders>
          </w:tcPr>
          <w:p w14:paraId="424E75C3" w14:textId="77777777" w:rsidR="00E66872" w:rsidRDefault="00E66872" w:rsidP="00400E0A">
            <w:pPr>
              <w:pStyle w:val="CRCoverPage"/>
              <w:spacing w:after="0"/>
              <w:rPr>
                <w:noProof/>
                <w:sz w:val="8"/>
                <w:szCs w:val="8"/>
              </w:rPr>
            </w:pPr>
          </w:p>
        </w:tc>
      </w:tr>
      <w:tr w:rsidR="00E66872" w14:paraId="3005AF41" w14:textId="77777777" w:rsidTr="00400E0A">
        <w:tc>
          <w:tcPr>
            <w:tcW w:w="1843" w:type="dxa"/>
            <w:tcBorders>
              <w:left w:val="single" w:sz="4" w:space="0" w:color="auto"/>
            </w:tcBorders>
          </w:tcPr>
          <w:p w14:paraId="7FDF82D4" w14:textId="77777777" w:rsidR="00E66872" w:rsidRDefault="00E66872" w:rsidP="00400E0A">
            <w:pPr>
              <w:pStyle w:val="CRCoverPage"/>
              <w:tabs>
                <w:tab w:val="right" w:pos="1759"/>
              </w:tabs>
              <w:spacing w:after="0"/>
              <w:rPr>
                <w:b/>
                <w:i/>
                <w:noProof/>
              </w:rPr>
            </w:pPr>
            <w:r>
              <w:rPr>
                <w:b/>
                <w:i/>
                <w:noProof/>
              </w:rPr>
              <w:t>Work item code:</w:t>
            </w:r>
          </w:p>
        </w:tc>
        <w:tc>
          <w:tcPr>
            <w:tcW w:w="3686" w:type="dxa"/>
            <w:gridSpan w:val="5"/>
            <w:shd w:val="pct30" w:color="FFFF00" w:fill="auto"/>
          </w:tcPr>
          <w:p w14:paraId="3CAAEAD7" w14:textId="35EBBD66" w:rsidR="00E66872" w:rsidRDefault="00000000" w:rsidP="00400E0A">
            <w:pPr>
              <w:pStyle w:val="CRCoverPage"/>
              <w:spacing w:after="0"/>
              <w:ind w:left="100"/>
              <w:rPr>
                <w:noProof/>
              </w:rPr>
            </w:pPr>
            <w:fldSimple w:instr=" DOCPROPERTY  RelatedWis  \* MERGEFORMAT ">
              <w:r w:rsidR="00921170">
                <w:rPr>
                  <w:noProof/>
                </w:rPr>
                <w:t>LI17</w:t>
              </w:r>
            </w:fldSimple>
          </w:p>
        </w:tc>
        <w:tc>
          <w:tcPr>
            <w:tcW w:w="567" w:type="dxa"/>
            <w:tcBorders>
              <w:left w:val="nil"/>
            </w:tcBorders>
          </w:tcPr>
          <w:p w14:paraId="03FFFC45" w14:textId="77777777" w:rsidR="00E66872" w:rsidRDefault="00E66872" w:rsidP="00400E0A">
            <w:pPr>
              <w:pStyle w:val="CRCoverPage"/>
              <w:spacing w:after="0"/>
              <w:ind w:right="100"/>
              <w:rPr>
                <w:noProof/>
              </w:rPr>
            </w:pPr>
          </w:p>
        </w:tc>
        <w:tc>
          <w:tcPr>
            <w:tcW w:w="1417" w:type="dxa"/>
            <w:gridSpan w:val="3"/>
            <w:tcBorders>
              <w:left w:val="nil"/>
            </w:tcBorders>
          </w:tcPr>
          <w:p w14:paraId="0E7DA575" w14:textId="77777777" w:rsidR="00E66872" w:rsidRDefault="00E66872" w:rsidP="00400E0A">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05412A70" w14:textId="24ACCC6F" w:rsidR="00E66872" w:rsidRDefault="00000000" w:rsidP="00400E0A">
            <w:pPr>
              <w:pStyle w:val="CRCoverPage"/>
              <w:spacing w:after="0"/>
              <w:ind w:left="100"/>
              <w:rPr>
                <w:noProof/>
              </w:rPr>
            </w:pPr>
            <w:fldSimple w:instr=" DOCPROPERTY  ResDate  \* MERGEFORMAT ">
              <w:r w:rsidR="00921170">
                <w:rPr>
                  <w:noProof/>
                </w:rPr>
                <w:t>2025-04-03</w:t>
              </w:r>
            </w:fldSimple>
          </w:p>
        </w:tc>
      </w:tr>
      <w:tr w:rsidR="00E66872" w14:paraId="1D955B9D" w14:textId="77777777" w:rsidTr="00400E0A">
        <w:tc>
          <w:tcPr>
            <w:tcW w:w="1843" w:type="dxa"/>
            <w:tcBorders>
              <w:left w:val="single" w:sz="4" w:space="0" w:color="auto"/>
            </w:tcBorders>
          </w:tcPr>
          <w:p w14:paraId="65211CAA" w14:textId="77777777" w:rsidR="00E66872" w:rsidRDefault="00E66872" w:rsidP="00400E0A">
            <w:pPr>
              <w:pStyle w:val="CRCoverPage"/>
              <w:spacing w:after="0"/>
              <w:rPr>
                <w:b/>
                <w:i/>
                <w:noProof/>
                <w:sz w:val="8"/>
                <w:szCs w:val="8"/>
              </w:rPr>
            </w:pPr>
          </w:p>
        </w:tc>
        <w:tc>
          <w:tcPr>
            <w:tcW w:w="1986" w:type="dxa"/>
            <w:gridSpan w:val="4"/>
          </w:tcPr>
          <w:p w14:paraId="42558D9C" w14:textId="77777777" w:rsidR="00E66872" w:rsidRDefault="00E66872" w:rsidP="00400E0A">
            <w:pPr>
              <w:pStyle w:val="CRCoverPage"/>
              <w:spacing w:after="0"/>
              <w:rPr>
                <w:noProof/>
                <w:sz w:val="8"/>
                <w:szCs w:val="8"/>
              </w:rPr>
            </w:pPr>
          </w:p>
        </w:tc>
        <w:tc>
          <w:tcPr>
            <w:tcW w:w="2267" w:type="dxa"/>
            <w:gridSpan w:val="2"/>
          </w:tcPr>
          <w:p w14:paraId="67266A11" w14:textId="77777777" w:rsidR="00E66872" w:rsidRDefault="00E66872" w:rsidP="00400E0A">
            <w:pPr>
              <w:pStyle w:val="CRCoverPage"/>
              <w:spacing w:after="0"/>
              <w:rPr>
                <w:noProof/>
                <w:sz w:val="8"/>
                <w:szCs w:val="8"/>
              </w:rPr>
            </w:pPr>
          </w:p>
        </w:tc>
        <w:tc>
          <w:tcPr>
            <w:tcW w:w="1417" w:type="dxa"/>
            <w:gridSpan w:val="3"/>
          </w:tcPr>
          <w:p w14:paraId="47C00A8E" w14:textId="77777777" w:rsidR="00E66872" w:rsidRDefault="00E66872" w:rsidP="00400E0A">
            <w:pPr>
              <w:pStyle w:val="CRCoverPage"/>
              <w:spacing w:after="0"/>
              <w:rPr>
                <w:noProof/>
                <w:sz w:val="8"/>
                <w:szCs w:val="8"/>
              </w:rPr>
            </w:pPr>
          </w:p>
        </w:tc>
        <w:tc>
          <w:tcPr>
            <w:tcW w:w="2127" w:type="dxa"/>
            <w:tcBorders>
              <w:right w:val="single" w:sz="4" w:space="0" w:color="auto"/>
            </w:tcBorders>
          </w:tcPr>
          <w:p w14:paraId="2D61D782" w14:textId="77777777" w:rsidR="00E66872" w:rsidRDefault="00E66872" w:rsidP="00400E0A">
            <w:pPr>
              <w:pStyle w:val="CRCoverPage"/>
              <w:spacing w:after="0"/>
              <w:rPr>
                <w:noProof/>
                <w:sz w:val="8"/>
                <w:szCs w:val="8"/>
              </w:rPr>
            </w:pPr>
          </w:p>
        </w:tc>
      </w:tr>
      <w:tr w:rsidR="00E66872" w14:paraId="7E2CDFCF" w14:textId="77777777" w:rsidTr="00400E0A">
        <w:trPr>
          <w:cantSplit/>
        </w:trPr>
        <w:tc>
          <w:tcPr>
            <w:tcW w:w="1843" w:type="dxa"/>
            <w:tcBorders>
              <w:left w:val="single" w:sz="4" w:space="0" w:color="auto"/>
            </w:tcBorders>
          </w:tcPr>
          <w:p w14:paraId="05E85128" w14:textId="77777777" w:rsidR="00E66872" w:rsidRDefault="00E66872" w:rsidP="00400E0A">
            <w:pPr>
              <w:pStyle w:val="CRCoverPage"/>
              <w:tabs>
                <w:tab w:val="right" w:pos="1759"/>
              </w:tabs>
              <w:spacing w:after="0"/>
              <w:rPr>
                <w:b/>
                <w:i/>
                <w:noProof/>
              </w:rPr>
            </w:pPr>
            <w:r>
              <w:rPr>
                <w:b/>
                <w:i/>
                <w:noProof/>
              </w:rPr>
              <w:t>Category:</w:t>
            </w:r>
          </w:p>
        </w:tc>
        <w:tc>
          <w:tcPr>
            <w:tcW w:w="851" w:type="dxa"/>
            <w:shd w:val="pct30" w:color="FFFF00" w:fill="auto"/>
          </w:tcPr>
          <w:p w14:paraId="3C7E2B12" w14:textId="7AAC2AA2" w:rsidR="00E66872" w:rsidRDefault="00000000" w:rsidP="00400E0A">
            <w:pPr>
              <w:pStyle w:val="CRCoverPage"/>
              <w:spacing w:after="0"/>
              <w:ind w:left="100" w:right="-609"/>
              <w:rPr>
                <w:b/>
                <w:noProof/>
              </w:rPr>
            </w:pPr>
            <w:fldSimple w:instr=" DOCPROPERTY  Cat  \* MERGEFORMAT ">
              <w:r w:rsidR="00921170">
                <w:rPr>
                  <w:b/>
                  <w:noProof/>
                </w:rPr>
                <w:t>F</w:t>
              </w:r>
            </w:fldSimple>
          </w:p>
        </w:tc>
        <w:tc>
          <w:tcPr>
            <w:tcW w:w="3402" w:type="dxa"/>
            <w:gridSpan w:val="5"/>
            <w:tcBorders>
              <w:left w:val="nil"/>
            </w:tcBorders>
          </w:tcPr>
          <w:p w14:paraId="4F472C94" w14:textId="77777777" w:rsidR="00E66872" w:rsidRDefault="00E66872" w:rsidP="00400E0A">
            <w:pPr>
              <w:pStyle w:val="CRCoverPage"/>
              <w:spacing w:after="0"/>
              <w:rPr>
                <w:noProof/>
              </w:rPr>
            </w:pPr>
          </w:p>
        </w:tc>
        <w:tc>
          <w:tcPr>
            <w:tcW w:w="1417" w:type="dxa"/>
            <w:gridSpan w:val="3"/>
            <w:tcBorders>
              <w:left w:val="nil"/>
            </w:tcBorders>
          </w:tcPr>
          <w:p w14:paraId="7885F7D6" w14:textId="77777777" w:rsidR="00E66872" w:rsidRDefault="00E66872" w:rsidP="00400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1D749" w14:textId="286F26AA" w:rsidR="00E66872" w:rsidRDefault="00000000" w:rsidP="00400E0A">
            <w:pPr>
              <w:pStyle w:val="CRCoverPage"/>
              <w:spacing w:after="0"/>
              <w:ind w:left="100"/>
              <w:rPr>
                <w:noProof/>
              </w:rPr>
            </w:pPr>
            <w:fldSimple w:instr=" DOCPROPERTY  Release  \* MERGEFORMAT ">
              <w:r w:rsidR="00921170">
                <w:rPr>
                  <w:noProof/>
                </w:rPr>
                <w:t>Rel-17</w:t>
              </w:r>
            </w:fldSimple>
          </w:p>
        </w:tc>
      </w:tr>
      <w:tr w:rsidR="00E66872" w14:paraId="78548419" w14:textId="77777777" w:rsidTr="00400E0A">
        <w:tc>
          <w:tcPr>
            <w:tcW w:w="1843" w:type="dxa"/>
            <w:tcBorders>
              <w:left w:val="single" w:sz="4" w:space="0" w:color="auto"/>
              <w:bottom w:val="single" w:sz="4" w:space="0" w:color="auto"/>
            </w:tcBorders>
          </w:tcPr>
          <w:p w14:paraId="1A9315AB" w14:textId="77777777" w:rsidR="00E66872" w:rsidRDefault="00E66872" w:rsidP="00400E0A">
            <w:pPr>
              <w:pStyle w:val="CRCoverPage"/>
              <w:spacing w:after="0"/>
              <w:rPr>
                <w:b/>
                <w:i/>
                <w:noProof/>
              </w:rPr>
            </w:pPr>
          </w:p>
        </w:tc>
        <w:tc>
          <w:tcPr>
            <w:tcW w:w="4677" w:type="dxa"/>
            <w:gridSpan w:val="8"/>
            <w:tcBorders>
              <w:bottom w:val="single" w:sz="4" w:space="0" w:color="auto"/>
            </w:tcBorders>
          </w:tcPr>
          <w:p w14:paraId="17B2F234" w14:textId="77777777" w:rsidR="00E66872" w:rsidRDefault="00E66872" w:rsidP="00400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26764" w14:textId="77777777" w:rsidR="00E66872" w:rsidRDefault="00E66872" w:rsidP="00400E0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455180" w14:textId="77777777" w:rsidR="00E66872" w:rsidRPr="007C2097" w:rsidRDefault="00E66872" w:rsidP="00400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6872" w14:paraId="7FF1161D" w14:textId="77777777" w:rsidTr="00400E0A">
        <w:tc>
          <w:tcPr>
            <w:tcW w:w="1843" w:type="dxa"/>
          </w:tcPr>
          <w:p w14:paraId="5D5CA2CC" w14:textId="77777777" w:rsidR="00E66872" w:rsidRDefault="00E66872" w:rsidP="00400E0A">
            <w:pPr>
              <w:pStyle w:val="CRCoverPage"/>
              <w:spacing w:after="0"/>
              <w:rPr>
                <w:b/>
                <w:i/>
                <w:noProof/>
                <w:sz w:val="8"/>
                <w:szCs w:val="8"/>
              </w:rPr>
            </w:pPr>
          </w:p>
        </w:tc>
        <w:tc>
          <w:tcPr>
            <w:tcW w:w="7797" w:type="dxa"/>
            <w:gridSpan w:val="10"/>
          </w:tcPr>
          <w:p w14:paraId="45DE65B8" w14:textId="77777777" w:rsidR="00E66872" w:rsidRDefault="00E66872" w:rsidP="00400E0A">
            <w:pPr>
              <w:pStyle w:val="CRCoverPage"/>
              <w:spacing w:after="0"/>
              <w:rPr>
                <w:noProof/>
                <w:sz w:val="8"/>
                <w:szCs w:val="8"/>
              </w:rPr>
            </w:pPr>
          </w:p>
        </w:tc>
      </w:tr>
      <w:tr w:rsidR="00E66872" w14:paraId="1337C36A" w14:textId="77777777" w:rsidTr="00400E0A">
        <w:tc>
          <w:tcPr>
            <w:tcW w:w="2694" w:type="dxa"/>
            <w:gridSpan w:val="2"/>
            <w:tcBorders>
              <w:top w:val="single" w:sz="4" w:space="0" w:color="auto"/>
              <w:left w:val="single" w:sz="4" w:space="0" w:color="auto"/>
            </w:tcBorders>
          </w:tcPr>
          <w:p w14:paraId="5EEA414E" w14:textId="77777777" w:rsidR="00E66872" w:rsidRDefault="00E66872" w:rsidP="00400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84765" w14:textId="2B34D70F" w:rsidR="00E66872" w:rsidRDefault="00921170" w:rsidP="00400E0A">
            <w:pPr>
              <w:pStyle w:val="CRCoverPage"/>
              <w:spacing w:after="0"/>
              <w:ind w:left="100"/>
              <w:rPr>
                <w:noProof/>
              </w:rPr>
            </w:pPr>
            <w:r>
              <w:rPr>
                <w:noProof/>
              </w:rPr>
              <w:t>In the current version of the TS it is not fully specified how Packet Data Summary Report (x)IRI shall be generated in case multiple triggers are indicated in the provisioning message. In addition, it is not fully specified how certain parameters included in the related PDSR needs to be filled in specific cases.</w:t>
            </w:r>
          </w:p>
        </w:tc>
      </w:tr>
      <w:tr w:rsidR="00E66872" w14:paraId="69D9261A" w14:textId="77777777" w:rsidTr="00400E0A">
        <w:tc>
          <w:tcPr>
            <w:tcW w:w="2694" w:type="dxa"/>
            <w:gridSpan w:val="2"/>
            <w:tcBorders>
              <w:left w:val="single" w:sz="4" w:space="0" w:color="auto"/>
            </w:tcBorders>
          </w:tcPr>
          <w:p w14:paraId="5D506531" w14:textId="77777777" w:rsidR="00E66872" w:rsidRDefault="00E66872" w:rsidP="00400E0A">
            <w:pPr>
              <w:pStyle w:val="CRCoverPage"/>
              <w:spacing w:after="0"/>
              <w:rPr>
                <w:b/>
                <w:i/>
                <w:noProof/>
                <w:sz w:val="8"/>
                <w:szCs w:val="8"/>
              </w:rPr>
            </w:pPr>
          </w:p>
        </w:tc>
        <w:tc>
          <w:tcPr>
            <w:tcW w:w="6946" w:type="dxa"/>
            <w:gridSpan w:val="9"/>
            <w:tcBorders>
              <w:right w:val="single" w:sz="4" w:space="0" w:color="auto"/>
            </w:tcBorders>
          </w:tcPr>
          <w:p w14:paraId="7046DEAA" w14:textId="77777777" w:rsidR="00E66872" w:rsidRDefault="00E66872" w:rsidP="00400E0A">
            <w:pPr>
              <w:pStyle w:val="CRCoverPage"/>
              <w:spacing w:after="0"/>
              <w:rPr>
                <w:noProof/>
                <w:sz w:val="8"/>
                <w:szCs w:val="8"/>
              </w:rPr>
            </w:pPr>
          </w:p>
        </w:tc>
      </w:tr>
      <w:tr w:rsidR="00E66872" w14:paraId="64DD25EC" w14:textId="77777777" w:rsidTr="00400E0A">
        <w:tc>
          <w:tcPr>
            <w:tcW w:w="2694" w:type="dxa"/>
            <w:gridSpan w:val="2"/>
            <w:tcBorders>
              <w:left w:val="single" w:sz="4" w:space="0" w:color="auto"/>
            </w:tcBorders>
          </w:tcPr>
          <w:p w14:paraId="4A97A782" w14:textId="77777777" w:rsidR="00E66872" w:rsidRDefault="00E66872" w:rsidP="00400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76314" w14:textId="31B9C432" w:rsidR="00921170" w:rsidRDefault="00921170" w:rsidP="00400E0A">
            <w:pPr>
              <w:pStyle w:val="CRCoverPage"/>
              <w:spacing w:after="0"/>
              <w:ind w:left="100"/>
              <w:rPr>
                <w:noProof/>
              </w:rPr>
            </w:pPr>
            <w:r>
              <w:rPr>
                <w:noProof/>
              </w:rPr>
              <w:t>The way counter and timers need to be used is specified; they way some PDSR parameters needs to be filled is clarified.</w:t>
            </w:r>
          </w:p>
          <w:p w14:paraId="7EC65AAE" w14:textId="77777777" w:rsidR="00921170" w:rsidRDefault="00921170" w:rsidP="00400E0A">
            <w:pPr>
              <w:pStyle w:val="CRCoverPage"/>
              <w:spacing w:after="0"/>
              <w:ind w:left="100"/>
              <w:rPr>
                <w:noProof/>
              </w:rPr>
            </w:pPr>
          </w:p>
          <w:p w14:paraId="37020DEE" w14:textId="37D89A0F" w:rsidR="00E66872" w:rsidRDefault="00A10516" w:rsidP="00400E0A">
            <w:pPr>
              <w:pStyle w:val="CRCoverPage"/>
              <w:spacing w:after="0"/>
              <w:ind w:left="100"/>
              <w:rPr>
                <w:noProof/>
              </w:rPr>
            </w:pPr>
            <w:r w:rsidRPr="00A10516">
              <w:rPr>
                <w:noProof/>
                <w:color w:val="FF0000"/>
              </w:rPr>
              <w:t xml:space="preserve">NOTE: </w:t>
            </w:r>
            <w:r w:rsidR="00921170" w:rsidRPr="00A10516">
              <w:rPr>
                <w:noProof/>
                <w:color w:val="FF0000"/>
              </w:rPr>
              <w:t>Th</w:t>
            </w:r>
            <w:r w:rsidRPr="00A10516">
              <w:rPr>
                <w:noProof/>
                <w:color w:val="FF0000"/>
              </w:rPr>
              <w:t>is</w:t>
            </w:r>
            <w:r w:rsidR="00921170" w:rsidRPr="00A10516">
              <w:rPr>
                <w:noProof/>
                <w:color w:val="FF0000"/>
              </w:rPr>
              <w:t xml:space="preserve"> CR proposes two mutually exclusive alternatives (one to be removed based on SA3-LI decision)</w:t>
            </w:r>
            <w:r w:rsidRPr="00A10516">
              <w:rPr>
                <w:noProof/>
                <w:color w:val="FF0000"/>
              </w:rPr>
              <w:t>, together with this note.</w:t>
            </w:r>
          </w:p>
        </w:tc>
      </w:tr>
      <w:tr w:rsidR="00E66872" w14:paraId="43D8D6D7" w14:textId="77777777" w:rsidTr="00400E0A">
        <w:tc>
          <w:tcPr>
            <w:tcW w:w="2694" w:type="dxa"/>
            <w:gridSpan w:val="2"/>
            <w:tcBorders>
              <w:left w:val="single" w:sz="4" w:space="0" w:color="auto"/>
            </w:tcBorders>
          </w:tcPr>
          <w:p w14:paraId="1304ACFF" w14:textId="77777777" w:rsidR="00E66872" w:rsidRDefault="00E66872" w:rsidP="00400E0A">
            <w:pPr>
              <w:pStyle w:val="CRCoverPage"/>
              <w:spacing w:after="0"/>
              <w:rPr>
                <w:b/>
                <w:i/>
                <w:noProof/>
                <w:sz w:val="8"/>
                <w:szCs w:val="8"/>
              </w:rPr>
            </w:pPr>
          </w:p>
        </w:tc>
        <w:tc>
          <w:tcPr>
            <w:tcW w:w="6946" w:type="dxa"/>
            <w:gridSpan w:val="9"/>
            <w:tcBorders>
              <w:right w:val="single" w:sz="4" w:space="0" w:color="auto"/>
            </w:tcBorders>
          </w:tcPr>
          <w:p w14:paraId="356D7972" w14:textId="77777777" w:rsidR="00E66872" w:rsidRDefault="00E66872" w:rsidP="00400E0A">
            <w:pPr>
              <w:pStyle w:val="CRCoverPage"/>
              <w:spacing w:after="0"/>
              <w:rPr>
                <w:noProof/>
                <w:sz w:val="8"/>
                <w:szCs w:val="8"/>
              </w:rPr>
            </w:pPr>
          </w:p>
        </w:tc>
      </w:tr>
      <w:tr w:rsidR="00E66872" w14:paraId="7AF364B9" w14:textId="77777777" w:rsidTr="00400E0A">
        <w:tc>
          <w:tcPr>
            <w:tcW w:w="2694" w:type="dxa"/>
            <w:gridSpan w:val="2"/>
            <w:tcBorders>
              <w:left w:val="single" w:sz="4" w:space="0" w:color="auto"/>
              <w:bottom w:val="single" w:sz="4" w:space="0" w:color="auto"/>
            </w:tcBorders>
          </w:tcPr>
          <w:p w14:paraId="70B6DA6F" w14:textId="77777777" w:rsidR="00E66872" w:rsidRDefault="00E66872" w:rsidP="00400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5DC18" w14:textId="45CEC2F0" w:rsidR="00E66872" w:rsidRDefault="00A10516" w:rsidP="00400E0A">
            <w:pPr>
              <w:pStyle w:val="CRCoverPage"/>
              <w:spacing w:after="0"/>
              <w:ind w:left="100"/>
              <w:rPr>
                <w:noProof/>
              </w:rPr>
            </w:pPr>
            <w:r>
              <w:rPr>
                <w:noProof/>
              </w:rPr>
              <w:t>In case multiple triggers are provisioned for the PDSR, the way PDSR function shall work would not be fully specified, giving possible different and not predictable results.</w:t>
            </w:r>
          </w:p>
          <w:p w14:paraId="31E6B67B" w14:textId="4D3F79B3" w:rsidR="00A10516" w:rsidRDefault="00A10516" w:rsidP="00400E0A">
            <w:pPr>
              <w:pStyle w:val="CRCoverPage"/>
              <w:spacing w:after="0"/>
              <w:ind w:left="100"/>
              <w:rPr>
                <w:noProof/>
              </w:rPr>
            </w:pPr>
            <w:r>
              <w:rPr>
                <w:noProof/>
              </w:rPr>
              <w:t xml:space="preserve">The way some parameters shall be filled in the PDSR would not be clear. </w:t>
            </w:r>
          </w:p>
        </w:tc>
      </w:tr>
      <w:tr w:rsidR="00E66872" w14:paraId="5E572717" w14:textId="77777777" w:rsidTr="00400E0A">
        <w:tc>
          <w:tcPr>
            <w:tcW w:w="2694" w:type="dxa"/>
            <w:gridSpan w:val="2"/>
          </w:tcPr>
          <w:p w14:paraId="666BF774" w14:textId="77777777" w:rsidR="00E66872" w:rsidRDefault="00E66872" w:rsidP="00400E0A">
            <w:pPr>
              <w:pStyle w:val="CRCoverPage"/>
              <w:spacing w:after="0"/>
              <w:rPr>
                <w:b/>
                <w:i/>
                <w:noProof/>
                <w:sz w:val="8"/>
                <w:szCs w:val="8"/>
              </w:rPr>
            </w:pPr>
          </w:p>
        </w:tc>
        <w:tc>
          <w:tcPr>
            <w:tcW w:w="6946" w:type="dxa"/>
            <w:gridSpan w:val="9"/>
          </w:tcPr>
          <w:p w14:paraId="57010CDC" w14:textId="77777777" w:rsidR="00E66872" w:rsidRDefault="00E66872" w:rsidP="00400E0A">
            <w:pPr>
              <w:pStyle w:val="CRCoverPage"/>
              <w:spacing w:after="0"/>
              <w:rPr>
                <w:noProof/>
                <w:sz w:val="8"/>
                <w:szCs w:val="8"/>
              </w:rPr>
            </w:pPr>
          </w:p>
        </w:tc>
      </w:tr>
      <w:tr w:rsidR="00E66872" w14:paraId="7FD2965C" w14:textId="77777777" w:rsidTr="00400E0A">
        <w:tc>
          <w:tcPr>
            <w:tcW w:w="2694" w:type="dxa"/>
            <w:gridSpan w:val="2"/>
            <w:tcBorders>
              <w:top w:val="single" w:sz="4" w:space="0" w:color="auto"/>
              <w:left w:val="single" w:sz="4" w:space="0" w:color="auto"/>
            </w:tcBorders>
          </w:tcPr>
          <w:p w14:paraId="50838F05" w14:textId="77777777" w:rsidR="00E66872" w:rsidRDefault="00E66872" w:rsidP="00400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2A1B5" w14:textId="3F1C5657" w:rsidR="00E66872" w:rsidRDefault="00A10516" w:rsidP="00400E0A">
            <w:pPr>
              <w:pStyle w:val="CRCoverPage"/>
              <w:spacing w:after="0"/>
              <w:ind w:left="100"/>
              <w:rPr>
                <w:noProof/>
              </w:rPr>
            </w:pPr>
            <w:r>
              <w:rPr>
                <w:noProof/>
              </w:rPr>
              <w:t xml:space="preserve">6.2.3.9.2; 6.2.3.9.4;  </w:t>
            </w:r>
          </w:p>
        </w:tc>
      </w:tr>
      <w:tr w:rsidR="00E66872" w14:paraId="17A2E249" w14:textId="77777777" w:rsidTr="00400E0A">
        <w:tc>
          <w:tcPr>
            <w:tcW w:w="2694" w:type="dxa"/>
            <w:gridSpan w:val="2"/>
            <w:tcBorders>
              <w:left w:val="single" w:sz="4" w:space="0" w:color="auto"/>
            </w:tcBorders>
          </w:tcPr>
          <w:p w14:paraId="4CDF400E" w14:textId="77777777" w:rsidR="00E66872" w:rsidRDefault="00E66872" w:rsidP="00400E0A">
            <w:pPr>
              <w:pStyle w:val="CRCoverPage"/>
              <w:spacing w:after="0"/>
              <w:rPr>
                <w:b/>
                <w:i/>
                <w:noProof/>
                <w:sz w:val="8"/>
                <w:szCs w:val="8"/>
              </w:rPr>
            </w:pPr>
          </w:p>
        </w:tc>
        <w:tc>
          <w:tcPr>
            <w:tcW w:w="6946" w:type="dxa"/>
            <w:gridSpan w:val="9"/>
            <w:tcBorders>
              <w:right w:val="single" w:sz="4" w:space="0" w:color="auto"/>
            </w:tcBorders>
          </w:tcPr>
          <w:p w14:paraId="2BA94403" w14:textId="77777777" w:rsidR="00E66872" w:rsidRDefault="00E66872" w:rsidP="00400E0A">
            <w:pPr>
              <w:pStyle w:val="CRCoverPage"/>
              <w:spacing w:after="0"/>
              <w:rPr>
                <w:noProof/>
                <w:sz w:val="8"/>
                <w:szCs w:val="8"/>
              </w:rPr>
            </w:pPr>
          </w:p>
        </w:tc>
      </w:tr>
      <w:tr w:rsidR="00E66872" w14:paraId="6AFE8050" w14:textId="77777777" w:rsidTr="00400E0A">
        <w:tc>
          <w:tcPr>
            <w:tcW w:w="2694" w:type="dxa"/>
            <w:gridSpan w:val="2"/>
            <w:tcBorders>
              <w:left w:val="single" w:sz="4" w:space="0" w:color="auto"/>
            </w:tcBorders>
          </w:tcPr>
          <w:p w14:paraId="5ECFD107" w14:textId="77777777" w:rsidR="00E66872" w:rsidRDefault="00E66872" w:rsidP="00400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92D075" w14:textId="77777777" w:rsidR="00E66872" w:rsidRDefault="00E66872" w:rsidP="00400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40D51" w14:textId="77777777" w:rsidR="00E66872" w:rsidRDefault="00E66872" w:rsidP="00400E0A">
            <w:pPr>
              <w:pStyle w:val="CRCoverPage"/>
              <w:spacing w:after="0"/>
              <w:jc w:val="center"/>
              <w:rPr>
                <w:b/>
                <w:caps/>
                <w:noProof/>
              </w:rPr>
            </w:pPr>
            <w:r>
              <w:rPr>
                <w:b/>
                <w:caps/>
                <w:noProof/>
              </w:rPr>
              <w:t>N</w:t>
            </w:r>
          </w:p>
        </w:tc>
        <w:tc>
          <w:tcPr>
            <w:tcW w:w="2977" w:type="dxa"/>
            <w:gridSpan w:val="4"/>
          </w:tcPr>
          <w:p w14:paraId="4F8FBD15" w14:textId="77777777" w:rsidR="00E66872" w:rsidRDefault="00E66872" w:rsidP="00400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5B49B" w14:textId="77777777" w:rsidR="00E66872" w:rsidRDefault="00E66872" w:rsidP="00400E0A">
            <w:pPr>
              <w:pStyle w:val="CRCoverPage"/>
              <w:spacing w:after="0"/>
              <w:ind w:left="99"/>
              <w:rPr>
                <w:noProof/>
              </w:rPr>
            </w:pPr>
          </w:p>
        </w:tc>
      </w:tr>
      <w:tr w:rsidR="00E66872" w14:paraId="02832C09" w14:textId="77777777" w:rsidTr="00400E0A">
        <w:tc>
          <w:tcPr>
            <w:tcW w:w="2694" w:type="dxa"/>
            <w:gridSpan w:val="2"/>
            <w:tcBorders>
              <w:left w:val="single" w:sz="4" w:space="0" w:color="auto"/>
            </w:tcBorders>
          </w:tcPr>
          <w:p w14:paraId="408D6D61" w14:textId="77777777" w:rsidR="00E66872" w:rsidRDefault="00E66872" w:rsidP="00400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A06DF" w14:textId="77777777" w:rsidR="00E66872" w:rsidRDefault="00E66872"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64A50" w14:textId="100BA237" w:rsidR="00E66872" w:rsidRDefault="00A10516" w:rsidP="00400E0A">
            <w:pPr>
              <w:pStyle w:val="CRCoverPage"/>
              <w:spacing w:after="0"/>
              <w:jc w:val="center"/>
              <w:rPr>
                <w:b/>
                <w:caps/>
                <w:noProof/>
              </w:rPr>
            </w:pPr>
            <w:r>
              <w:rPr>
                <w:b/>
                <w:caps/>
                <w:noProof/>
              </w:rPr>
              <w:t>X</w:t>
            </w:r>
          </w:p>
        </w:tc>
        <w:tc>
          <w:tcPr>
            <w:tcW w:w="2977" w:type="dxa"/>
            <w:gridSpan w:val="4"/>
          </w:tcPr>
          <w:p w14:paraId="44EDCCD5" w14:textId="77777777" w:rsidR="00E66872" w:rsidRDefault="00E66872" w:rsidP="00400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7E543" w14:textId="77777777" w:rsidR="00E66872" w:rsidRDefault="00E66872" w:rsidP="00400E0A">
            <w:pPr>
              <w:pStyle w:val="CRCoverPage"/>
              <w:spacing w:after="0"/>
              <w:ind w:left="99"/>
              <w:rPr>
                <w:noProof/>
              </w:rPr>
            </w:pPr>
            <w:r>
              <w:rPr>
                <w:noProof/>
              </w:rPr>
              <w:t xml:space="preserve">TS/TR ... CR ... </w:t>
            </w:r>
          </w:p>
        </w:tc>
      </w:tr>
      <w:tr w:rsidR="00E66872" w14:paraId="3044E74D" w14:textId="77777777" w:rsidTr="00400E0A">
        <w:tc>
          <w:tcPr>
            <w:tcW w:w="2694" w:type="dxa"/>
            <w:gridSpan w:val="2"/>
            <w:tcBorders>
              <w:left w:val="single" w:sz="4" w:space="0" w:color="auto"/>
            </w:tcBorders>
          </w:tcPr>
          <w:p w14:paraId="7D3D0FEF" w14:textId="77777777" w:rsidR="00E66872" w:rsidRDefault="00E66872" w:rsidP="00400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94CA6" w14:textId="77777777" w:rsidR="00E66872" w:rsidRDefault="00E66872"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E3A6B" w14:textId="073125FD" w:rsidR="00E66872" w:rsidRDefault="00A10516" w:rsidP="00400E0A">
            <w:pPr>
              <w:pStyle w:val="CRCoverPage"/>
              <w:spacing w:after="0"/>
              <w:jc w:val="center"/>
              <w:rPr>
                <w:b/>
                <w:caps/>
                <w:noProof/>
              </w:rPr>
            </w:pPr>
            <w:r>
              <w:rPr>
                <w:b/>
                <w:caps/>
                <w:noProof/>
              </w:rPr>
              <w:t>X</w:t>
            </w:r>
          </w:p>
        </w:tc>
        <w:tc>
          <w:tcPr>
            <w:tcW w:w="2977" w:type="dxa"/>
            <w:gridSpan w:val="4"/>
          </w:tcPr>
          <w:p w14:paraId="60B40AF6" w14:textId="77777777" w:rsidR="00E66872" w:rsidRDefault="00E66872" w:rsidP="00400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7560" w14:textId="77777777" w:rsidR="00E66872" w:rsidRDefault="00E66872" w:rsidP="00400E0A">
            <w:pPr>
              <w:pStyle w:val="CRCoverPage"/>
              <w:spacing w:after="0"/>
              <w:ind w:left="99"/>
              <w:rPr>
                <w:noProof/>
              </w:rPr>
            </w:pPr>
            <w:r>
              <w:rPr>
                <w:noProof/>
              </w:rPr>
              <w:t xml:space="preserve">TS/TR ... CR ... </w:t>
            </w:r>
          </w:p>
        </w:tc>
      </w:tr>
      <w:tr w:rsidR="00E66872" w14:paraId="078A5AA8" w14:textId="77777777" w:rsidTr="00400E0A">
        <w:tc>
          <w:tcPr>
            <w:tcW w:w="2694" w:type="dxa"/>
            <w:gridSpan w:val="2"/>
            <w:tcBorders>
              <w:left w:val="single" w:sz="4" w:space="0" w:color="auto"/>
            </w:tcBorders>
          </w:tcPr>
          <w:p w14:paraId="5E6A3F86" w14:textId="77777777" w:rsidR="00E66872" w:rsidRDefault="00E66872" w:rsidP="00400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13ED9E" w14:textId="77777777" w:rsidR="00E66872" w:rsidRDefault="00E66872"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F9C7D" w14:textId="3631CB8D" w:rsidR="00E66872" w:rsidRDefault="00A10516" w:rsidP="00400E0A">
            <w:pPr>
              <w:pStyle w:val="CRCoverPage"/>
              <w:spacing w:after="0"/>
              <w:jc w:val="center"/>
              <w:rPr>
                <w:b/>
                <w:caps/>
                <w:noProof/>
              </w:rPr>
            </w:pPr>
            <w:r>
              <w:rPr>
                <w:b/>
                <w:caps/>
                <w:noProof/>
              </w:rPr>
              <w:t>X</w:t>
            </w:r>
          </w:p>
        </w:tc>
        <w:tc>
          <w:tcPr>
            <w:tcW w:w="2977" w:type="dxa"/>
            <w:gridSpan w:val="4"/>
          </w:tcPr>
          <w:p w14:paraId="50735C4C" w14:textId="77777777" w:rsidR="00E66872" w:rsidRDefault="00E66872" w:rsidP="00400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8B73B" w14:textId="77777777" w:rsidR="00E66872" w:rsidRDefault="00E66872" w:rsidP="00400E0A">
            <w:pPr>
              <w:pStyle w:val="CRCoverPage"/>
              <w:spacing w:after="0"/>
              <w:ind w:left="99"/>
              <w:rPr>
                <w:noProof/>
              </w:rPr>
            </w:pPr>
            <w:r>
              <w:rPr>
                <w:noProof/>
              </w:rPr>
              <w:t xml:space="preserve">TS/TR ... CR ... </w:t>
            </w:r>
          </w:p>
        </w:tc>
      </w:tr>
      <w:tr w:rsidR="00E66872" w14:paraId="0A3B8A44" w14:textId="77777777" w:rsidTr="00400E0A">
        <w:tc>
          <w:tcPr>
            <w:tcW w:w="2694" w:type="dxa"/>
            <w:gridSpan w:val="2"/>
            <w:tcBorders>
              <w:left w:val="single" w:sz="4" w:space="0" w:color="auto"/>
            </w:tcBorders>
          </w:tcPr>
          <w:p w14:paraId="61C49B32" w14:textId="77777777" w:rsidR="00E66872" w:rsidRDefault="00E66872" w:rsidP="00400E0A">
            <w:pPr>
              <w:pStyle w:val="CRCoverPage"/>
              <w:spacing w:after="0"/>
              <w:rPr>
                <w:b/>
                <w:i/>
                <w:noProof/>
              </w:rPr>
            </w:pPr>
          </w:p>
        </w:tc>
        <w:tc>
          <w:tcPr>
            <w:tcW w:w="6946" w:type="dxa"/>
            <w:gridSpan w:val="9"/>
            <w:tcBorders>
              <w:right w:val="single" w:sz="4" w:space="0" w:color="auto"/>
            </w:tcBorders>
          </w:tcPr>
          <w:p w14:paraId="4E82C7E5" w14:textId="77777777" w:rsidR="00E66872" w:rsidRDefault="00E66872" w:rsidP="00400E0A">
            <w:pPr>
              <w:pStyle w:val="CRCoverPage"/>
              <w:spacing w:after="0"/>
              <w:rPr>
                <w:noProof/>
              </w:rPr>
            </w:pPr>
          </w:p>
        </w:tc>
      </w:tr>
      <w:tr w:rsidR="00E66872" w14:paraId="20A16081" w14:textId="77777777" w:rsidTr="00400E0A">
        <w:tc>
          <w:tcPr>
            <w:tcW w:w="2694" w:type="dxa"/>
            <w:gridSpan w:val="2"/>
            <w:tcBorders>
              <w:left w:val="single" w:sz="4" w:space="0" w:color="auto"/>
              <w:bottom w:val="single" w:sz="4" w:space="0" w:color="auto"/>
            </w:tcBorders>
          </w:tcPr>
          <w:p w14:paraId="2933FFA9" w14:textId="77777777" w:rsidR="00E66872" w:rsidRDefault="00E66872" w:rsidP="00400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3CFA2" w14:textId="77777777" w:rsidR="00E66872" w:rsidRDefault="00E66872" w:rsidP="00400E0A">
            <w:pPr>
              <w:pStyle w:val="CRCoverPage"/>
              <w:spacing w:after="0"/>
              <w:ind w:left="100"/>
              <w:rPr>
                <w:noProof/>
              </w:rPr>
            </w:pPr>
          </w:p>
        </w:tc>
      </w:tr>
      <w:tr w:rsidR="00E66872" w:rsidRPr="008863B9" w14:paraId="7D92B8BA" w14:textId="77777777" w:rsidTr="00400E0A">
        <w:tc>
          <w:tcPr>
            <w:tcW w:w="2694" w:type="dxa"/>
            <w:gridSpan w:val="2"/>
            <w:tcBorders>
              <w:top w:val="single" w:sz="4" w:space="0" w:color="auto"/>
              <w:bottom w:val="single" w:sz="4" w:space="0" w:color="auto"/>
            </w:tcBorders>
          </w:tcPr>
          <w:p w14:paraId="6A0008DB" w14:textId="77777777" w:rsidR="00E66872" w:rsidRPr="008863B9" w:rsidRDefault="00E66872" w:rsidP="00400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60AB27" w14:textId="77777777" w:rsidR="00E66872" w:rsidRPr="008863B9" w:rsidRDefault="00E66872" w:rsidP="00400E0A">
            <w:pPr>
              <w:pStyle w:val="CRCoverPage"/>
              <w:spacing w:after="0"/>
              <w:ind w:left="100"/>
              <w:rPr>
                <w:noProof/>
                <w:sz w:val="8"/>
                <w:szCs w:val="8"/>
              </w:rPr>
            </w:pPr>
          </w:p>
        </w:tc>
      </w:tr>
      <w:tr w:rsidR="00E66872" w14:paraId="2D6B1EB0" w14:textId="77777777" w:rsidTr="00400E0A">
        <w:tc>
          <w:tcPr>
            <w:tcW w:w="2694" w:type="dxa"/>
            <w:gridSpan w:val="2"/>
            <w:tcBorders>
              <w:top w:val="single" w:sz="4" w:space="0" w:color="auto"/>
              <w:left w:val="single" w:sz="4" w:space="0" w:color="auto"/>
              <w:bottom w:val="single" w:sz="4" w:space="0" w:color="auto"/>
            </w:tcBorders>
          </w:tcPr>
          <w:p w14:paraId="00C5B54E" w14:textId="77777777" w:rsidR="00E66872" w:rsidRDefault="00E66872" w:rsidP="00400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91D05" w14:textId="77777777" w:rsidR="00E66872" w:rsidRDefault="00E66872" w:rsidP="00400E0A">
            <w:pPr>
              <w:pStyle w:val="CRCoverPage"/>
              <w:spacing w:after="0"/>
              <w:ind w:left="100"/>
              <w:rPr>
                <w:noProof/>
              </w:rPr>
            </w:pPr>
          </w:p>
        </w:tc>
      </w:tr>
    </w:tbl>
    <w:p w14:paraId="3AA79646" w14:textId="3048A0EB" w:rsidR="00E66872" w:rsidRDefault="00E66872" w:rsidP="00E83942">
      <w:pPr>
        <w:pStyle w:val="Heading5"/>
      </w:pPr>
    </w:p>
    <w:p w14:paraId="6D521615" w14:textId="77777777" w:rsidR="00E66872" w:rsidRDefault="00E66872">
      <w:pPr>
        <w:overflowPunct/>
        <w:autoSpaceDE/>
        <w:autoSpaceDN/>
        <w:adjustRightInd/>
        <w:spacing w:after="0"/>
        <w:textAlignment w:val="auto"/>
        <w:rPr>
          <w:rFonts w:ascii="Arial" w:hAnsi="Arial"/>
          <w:sz w:val="22"/>
        </w:rPr>
      </w:pPr>
      <w:r>
        <w:br w:type="page"/>
      </w:r>
    </w:p>
    <w:p w14:paraId="2132ADF7" w14:textId="13F4AB87" w:rsidR="00E66872" w:rsidRPr="00A10516" w:rsidRDefault="00A10516" w:rsidP="00E83942">
      <w:pPr>
        <w:pStyle w:val="Heading5"/>
        <w:rPr>
          <w:color w:val="4472C4" w:themeColor="accent1"/>
          <w:sz w:val="28"/>
          <w:szCs w:val="28"/>
        </w:rPr>
      </w:pPr>
      <w:r w:rsidRPr="00A10516">
        <w:rPr>
          <w:color w:val="4472C4" w:themeColor="accent1"/>
          <w:sz w:val="28"/>
          <w:szCs w:val="28"/>
        </w:rPr>
        <w:lastRenderedPageBreak/>
        <w:t>*** FIRST CHANGE ***</w:t>
      </w:r>
    </w:p>
    <w:p w14:paraId="77126BC7" w14:textId="4B3E9359" w:rsidR="00E83942" w:rsidRDefault="00E83942" w:rsidP="00E83942">
      <w:pPr>
        <w:pStyle w:val="Heading5"/>
      </w:pPr>
      <w:r>
        <w:t>6.2.3.9.2</w:t>
      </w:r>
      <w:r>
        <w:tab/>
        <w:t>Provisioning details</w:t>
      </w:r>
      <w:bookmarkEnd w:id="0"/>
      <w:bookmarkEnd w:id="1"/>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r w:rsidRPr="00760004">
              <w:t>pDHType</w:t>
            </w:r>
          </w:p>
        </w:tc>
        <w:tc>
          <w:tcPr>
            <w:tcW w:w="6521" w:type="dxa"/>
          </w:tcPr>
          <w:p w14:paraId="51BDBA9C" w14:textId="77777777" w:rsidR="00E83942" w:rsidRPr="00760004" w:rsidRDefault="00E83942" w:rsidP="00822E9A">
            <w:pPr>
              <w:pStyle w:val="TAL"/>
            </w:pPr>
            <w:r w:rsidRPr="00760004">
              <w:t>This field shall be set to either:</w:t>
            </w:r>
          </w:p>
          <w:p w14:paraId="76ACE310"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18FC855"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r w:rsidRPr="00760004">
              <w:t>pDSR</w:t>
            </w:r>
            <w:r w:rsidR="004E30FF">
              <w:t>Parameters</w:t>
            </w:r>
          </w:p>
        </w:tc>
        <w:tc>
          <w:tcPr>
            <w:tcW w:w="6521" w:type="dxa"/>
          </w:tcPr>
          <w:p w14:paraId="054C10AB" w14:textId="51F9EF79" w:rsidR="00E83942" w:rsidRPr="00760004" w:rsidRDefault="00E83942" w:rsidP="00822E9A">
            <w:pPr>
              <w:pStyle w:val="TAL"/>
            </w:pPr>
            <w:r w:rsidRPr="000C5FD1">
              <w:rPr>
                <w:rFonts w:cs="Arial"/>
                <w:szCs w:val="18"/>
              </w:rPr>
              <w:t>If pDHType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r>
        <w:t>PDSRP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r w:rsidRPr="00760004">
              <w:t>pDSRT</w:t>
            </w:r>
            <w:r>
              <w:t>riggerType</w:t>
            </w:r>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36C926E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7543B6D4" w14:textId="77777777" w:rsidR="000B69D5" w:rsidRDefault="000B69D5" w:rsidP="005F25D9">
            <w:pPr>
              <w:pStyle w:val="TAL"/>
              <w:rPr>
                <w:ins w:id="4" w:author="Ericsson" w:date="2025-04-03T10:46:00Z"/>
                <w:rFonts w:cs="Arial"/>
                <w:szCs w:val="18"/>
              </w:rPr>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w:t>
            </w:r>
            <w:ins w:id="5" w:author="Ericsson" w:date="2025-04-03T10:46:00Z">
              <w:r w:rsidR="009705A6">
                <w:rPr>
                  <w:rFonts w:cs="Arial"/>
                  <w:szCs w:val="18"/>
                </w:rPr>
                <w:t xml:space="preserve">and bytes </w:t>
              </w:r>
            </w:ins>
            <w:r w:rsidRPr="000C5FD1">
              <w:rPr>
                <w:rFonts w:cs="Arial"/>
                <w:szCs w:val="18"/>
              </w:rPr>
              <w:t xml:space="preserve">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p w14:paraId="132EAA04" w14:textId="77777777" w:rsidR="009705A6" w:rsidRDefault="009705A6" w:rsidP="009705A6">
            <w:pPr>
              <w:pStyle w:val="TAL"/>
              <w:rPr>
                <w:ins w:id="6" w:author="Ericsson" w:date="2025-04-03T10:47:00Z"/>
                <w:rFonts w:cs="Arial"/>
                <w:szCs w:val="18"/>
                <w:lang w:val="fr-FR"/>
              </w:rPr>
            </w:pPr>
            <w:ins w:id="7" w:author="Ericsson" w:date="2025-04-03T10:47:00Z">
              <w:r>
                <w:rPr>
                  <w:rFonts w:cs="Arial"/>
                  <w:szCs w:val="18"/>
                  <w:lang w:val="fr-FR"/>
                </w:rPr>
                <w:t xml:space="preserve">Alternative </w:t>
              </w:r>
              <w:proofErr w:type="gramStart"/>
              <w:r>
                <w:rPr>
                  <w:rFonts w:cs="Arial"/>
                  <w:szCs w:val="18"/>
                  <w:lang w:val="fr-FR"/>
                </w:rPr>
                <w:t>1:</w:t>
              </w:r>
              <w:proofErr w:type="gramEnd"/>
              <w:r>
                <w:t xml:space="preserve"> </w:t>
              </w:r>
              <w:proofErr w:type="spellStart"/>
              <w:r w:rsidRPr="0029001B">
                <w:rPr>
                  <w:rFonts w:cs="Arial"/>
                  <w:szCs w:val="18"/>
                  <w:lang w:val="fr-FR"/>
                </w:rPr>
                <w:t>When</w:t>
              </w:r>
              <w:proofErr w:type="spellEnd"/>
              <w:r w:rsidRPr="0029001B">
                <w:rPr>
                  <w:rFonts w:cs="Arial"/>
                  <w:szCs w:val="18"/>
                  <w:lang w:val="fr-FR"/>
                </w:rPr>
                <w:t xml:space="preserve"> multiple triggers are </w:t>
              </w:r>
              <w:proofErr w:type="spellStart"/>
              <w:r w:rsidRPr="0029001B">
                <w:rPr>
                  <w:rFonts w:cs="Arial"/>
                  <w:szCs w:val="18"/>
                  <w:lang w:val="fr-FR"/>
                </w:rPr>
                <w:t>included</w:t>
              </w:r>
              <w:proofErr w:type="spellEnd"/>
              <w:r w:rsidRPr="0029001B">
                <w:rPr>
                  <w:rFonts w:cs="Arial"/>
                  <w:szCs w:val="18"/>
                  <w:lang w:val="fr-FR"/>
                </w:rPr>
                <w:t xml:space="preserve"> in the </w:t>
              </w:r>
              <w:proofErr w:type="spellStart"/>
              <w:r w:rsidRPr="0029001B">
                <w:rPr>
                  <w:rFonts w:cs="Arial"/>
                  <w:szCs w:val="18"/>
                  <w:lang w:val="fr-FR"/>
                </w:rPr>
                <w:t>pDSRTriggerType</w:t>
              </w:r>
              <w:proofErr w:type="spellEnd"/>
              <w:r w:rsidRPr="0029001B">
                <w:rPr>
                  <w:rFonts w:cs="Arial"/>
                  <w:szCs w:val="18"/>
                  <w:lang w:val="fr-FR"/>
                </w:rPr>
                <w:t xml:space="preserve">, </w:t>
              </w:r>
              <w:proofErr w:type="spellStart"/>
              <w:r w:rsidRPr="0029001B">
                <w:rPr>
                  <w:rFonts w:cs="Arial"/>
                  <w:szCs w:val="18"/>
                  <w:lang w:val="fr-FR"/>
                </w:rPr>
                <w:t>common</w:t>
              </w:r>
              <w:proofErr w:type="spellEnd"/>
              <w:r w:rsidRPr="0029001B">
                <w:rPr>
                  <w:rFonts w:cs="Arial"/>
                  <w:szCs w:val="18"/>
                  <w:lang w:val="fr-FR"/>
                </w:rPr>
                <w:t xml:space="preserve"> </w:t>
              </w:r>
              <w:proofErr w:type="spellStart"/>
              <w:r w:rsidRPr="0029001B">
                <w:rPr>
                  <w:rFonts w:cs="Arial"/>
                  <w:szCs w:val="18"/>
                  <w:lang w:val="fr-FR"/>
                </w:rPr>
                <w:t>counters</w:t>
              </w:r>
              <w:proofErr w:type="spellEnd"/>
              <w:r w:rsidRPr="0029001B">
                <w:rPr>
                  <w:rFonts w:cs="Arial"/>
                  <w:szCs w:val="18"/>
                  <w:lang w:val="fr-FR"/>
                </w:rPr>
                <w:t xml:space="preserve"> for all the triggers </w:t>
              </w:r>
              <w:proofErr w:type="spellStart"/>
              <w:r w:rsidRPr="0029001B">
                <w:rPr>
                  <w:rFonts w:cs="Arial"/>
                  <w:szCs w:val="18"/>
                  <w:lang w:val="fr-FR"/>
                </w:rPr>
                <w:t>shall</w:t>
              </w:r>
              <w:proofErr w:type="spellEnd"/>
              <w:r w:rsidRPr="0029001B">
                <w:rPr>
                  <w:rFonts w:cs="Arial"/>
                  <w:szCs w:val="18"/>
                  <w:lang w:val="fr-FR"/>
                </w:rPr>
                <w:t xml:space="preserve"> </w:t>
              </w:r>
              <w:proofErr w:type="spellStart"/>
              <w:r w:rsidRPr="0029001B">
                <w:rPr>
                  <w:rFonts w:cs="Arial"/>
                  <w:szCs w:val="18"/>
                  <w:lang w:val="fr-FR"/>
                </w:rPr>
                <w:t>be</w:t>
              </w:r>
              <w:proofErr w:type="spellEnd"/>
              <w:r w:rsidRPr="0029001B">
                <w:rPr>
                  <w:rFonts w:cs="Arial"/>
                  <w:szCs w:val="18"/>
                  <w:lang w:val="fr-FR"/>
                </w:rPr>
                <w:t xml:space="preserve"> </w:t>
              </w:r>
              <w:proofErr w:type="spellStart"/>
              <w:r w:rsidRPr="0029001B">
                <w:rPr>
                  <w:rFonts w:cs="Arial"/>
                  <w:szCs w:val="18"/>
                  <w:lang w:val="fr-FR"/>
                </w:rPr>
                <w:t>used</w:t>
              </w:r>
              <w:proofErr w:type="spellEnd"/>
              <w:r w:rsidRPr="0029001B">
                <w:rPr>
                  <w:rFonts w:cs="Arial"/>
                  <w:szCs w:val="18"/>
                  <w:lang w:val="fr-FR"/>
                </w:rPr>
                <w:t xml:space="preserve"> and </w:t>
              </w:r>
              <w:proofErr w:type="spellStart"/>
              <w:r w:rsidRPr="0029001B">
                <w:rPr>
                  <w:rFonts w:cs="Arial"/>
                  <w:szCs w:val="18"/>
                  <w:lang w:val="fr-FR"/>
                </w:rPr>
                <w:t>whenever</w:t>
              </w:r>
              <w:proofErr w:type="spellEnd"/>
              <w:r w:rsidRPr="0029001B">
                <w:rPr>
                  <w:rFonts w:cs="Arial"/>
                  <w:szCs w:val="18"/>
                  <w:lang w:val="fr-FR"/>
                </w:rPr>
                <w:t xml:space="preserve"> a PDSR </w:t>
              </w:r>
              <w:proofErr w:type="spellStart"/>
              <w:r w:rsidRPr="0029001B">
                <w:rPr>
                  <w:rFonts w:cs="Arial"/>
                  <w:szCs w:val="18"/>
                  <w:lang w:val="fr-FR"/>
                </w:rPr>
                <w:t>xIRI</w:t>
              </w:r>
              <w:proofErr w:type="spellEnd"/>
              <w:r w:rsidRPr="0029001B">
                <w:rPr>
                  <w:rFonts w:cs="Arial"/>
                  <w:szCs w:val="18"/>
                  <w:lang w:val="fr-FR"/>
                </w:rPr>
                <w:t xml:space="preserve"> </w:t>
              </w:r>
              <w:proofErr w:type="spellStart"/>
              <w:r w:rsidRPr="0029001B">
                <w:rPr>
                  <w:rFonts w:cs="Arial"/>
                  <w:szCs w:val="18"/>
                  <w:lang w:val="fr-FR"/>
                </w:rPr>
                <w:t>is</w:t>
              </w:r>
              <w:proofErr w:type="spellEnd"/>
              <w:r w:rsidRPr="0029001B">
                <w:rPr>
                  <w:rFonts w:cs="Arial"/>
                  <w:szCs w:val="18"/>
                  <w:lang w:val="fr-FR"/>
                </w:rPr>
                <w:t xml:space="preserve"> </w:t>
              </w:r>
              <w:proofErr w:type="spellStart"/>
              <w:r w:rsidRPr="0029001B">
                <w:rPr>
                  <w:rFonts w:cs="Arial"/>
                  <w:szCs w:val="18"/>
                  <w:lang w:val="fr-FR"/>
                </w:rPr>
                <w:t>generated</w:t>
              </w:r>
              <w:proofErr w:type="spellEnd"/>
              <w:r w:rsidRPr="0029001B">
                <w:rPr>
                  <w:rFonts w:cs="Arial"/>
                  <w:szCs w:val="18"/>
                  <w:lang w:val="fr-FR"/>
                </w:rPr>
                <w:t xml:space="preserve"> due to </w:t>
              </w:r>
              <w:proofErr w:type="spellStart"/>
              <w:r w:rsidRPr="0029001B">
                <w:rPr>
                  <w:rFonts w:cs="Arial"/>
                  <w:szCs w:val="18"/>
                  <w:lang w:val="fr-FR"/>
                </w:rPr>
                <w:t>any</w:t>
              </w:r>
              <w:proofErr w:type="spellEnd"/>
              <w:r w:rsidRPr="0029001B">
                <w:rPr>
                  <w:rFonts w:cs="Arial"/>
                  <w:szCs w:val="18"/>
                  <w:lang w:val="fr-FR"/>
                </w:rPr>
                <w:t xml:space="preserve"> trigger, all the </w:t>
              </w:r>
              <w:proofErr w:type="spellStart"/>
              <w:r w:rsidRPr="0029001B">
                <w:rPr>
                  <w:rFonts w:cs="Arial"/>
                  <w:szCs w:val="18"/>
                  <w:lang w:val="fr-FR"/>
                </w:rPr>
                <w:t>counters</w:t>
              </w:r>
              <w:proofErr w:type="spellEnd"/>
              <w:r w:rsidRPr="0029001B">
                <w:rPr>
                  <w:rFonts w:cs="Arial"/>
                  <w:szCs w:val="18"/>
                  <w:lang w:val="fr-FR"/>
                </w:rPr>
                <w:t xml:space="preserve"> and the </w:t>
              </w:r>
              <w:proofErr w:type="spellStart"/>
              <w:r w:rsidRPr="0029001B">
                <w:rPr>
                  <w:rFonts w:cs="Arial"/>
                  <w:szCs w:val="18"/>
                  <w:lang w:val="fr-FR"/>
                </w:rPr>
                <w:t>timer</w:t>
              </w:r>
              <w:proofErr w:type="spellEnd"/>
              <w:r w:rsidRPr="0029001B">
                <w:rPr>
                  <w:rFonts w:cs="Arial"/>
                  <w:szCs w:val="18"/>
                  <w:lang w:val="fr-FR"/>
                </w:rPr>
                <w:t xml:space="preserve"> (if </w:t>
              </w:r>
              <w:proofErr w:type="spellStart"/>
              <w:r w:rsidRPr="0029001B">
                <w:rPr>
                  <w:rFonts w:cs="Arial"/>
                  <w:szCs w:val="18"/>
                  <w:lang w:val="fr-FR"/>
                </w:rPr>
                <w:t>included</w:t>
              </w:r>
              <w:proofErr w:type="spellEnd"/>
              <w:r w:rsidRPr="0029001B">
                <w:rPr>
                  <w:rFonts w:cs="Arial"/>
                  <w:szCs w:val="18"/>
                  <w:lang w:val="fr-FR"/>
                </w:rPr>
                <w:t xml:space="preserve"> as </w:t>
              </w:r>
              <w:proofErr w:type="spellStart"/>
              <w:r w:rsidRPr="0029001B">
                <w:rPr>
                  <w:rFonts w:cs="Arial"/>
                  <w:szCs w:val="18"/>
                  <w:lang w:val="fr-FR"/>
                </w:rPr>
                <w:t>pDSRTriggerType</w:t>
              </w:r>
              <w:proofErr w:type="spellEnd"/>
              <w:r w:rsidRPr="0029001B">
                <w:rPr>
                  <w:rFonts w:cs="Arial"/>
                  <w:szCs w:val="18"/>
                  <w:lang w:val="fr-FR"/>
                </w:rPr>
                <w:t xml:space="preserve">) </w:t>
              </w:r>
              <w:proofErr w:type="spellStart"/>
              <w:r w:rsidRPr="0029001B">
                <w:rPr>
                  <w:rFonts w:cs="Arial"/>
                  <w:szCs w:val="18"/>
                  <w:lang w:val="fr-FR"/>
                </w:rPr>
                <w:t>shall</w:t>
              </w:r>
              <w:proofErr w:type="spellEnd"/>
              <w:r w:rsidRPr="0029001B">
                <w:rPr>
                  <w:rFonts w:cs="Arial"/>
                  <w:szCs w:val="18"/>
                  <w:lang w:val="fr-FR"/>
                </w:rPr>
                <w:t xml:space="preserve"> </w:t>
              </w:r>
              <w:proofErr w:type="spellStart"/>
              <w:r w:rsidRPr="0029001B">
                <w:rPr>
                  <w:rFonts w:cs="Arial"/>
                  <w:szCs w:val="18"/>
                  <w:lang w:val="fr-FR"/>
                </w:rPr>
                <w:t>be</w:t>
              </w:r>
              <w:proofErr w:type="spellEnd"/>
              <w:r w:rsidRPr="0029001B">
                <w:rPr>
                  <w:rFonts w:cs="Arial"/>
                  <w:szCs w:val="18"/>
                  <w:lang w:val="fr-FR"/>
                </w:rPr>
                <w:t xml:space="preserve"> reset.</w:t>
              </w:r>
              <w:r>
                <w:rPr>
                  <w:rFonts w:cs="Arial"/>
                  <w:szCs w:val="18"/>
                  <w:lang w:val="fr-FR"/>
                </w:rPr>
                <w:br/>
                <w:t xml:space="preserve">NOTE: In </w:t>
              </w:r>
              <w:proofErr w:type="spellStart"/>
              <w:r>
                <w:rPr>
                  <w:rFonts w:cs="Arial"/>
                  <w:szCs w:val="18"/>
                  <w:lang w:val="fr-FR"/>
                </w:rPr>
                <w:t>order</w:t>
              </w:r>
              <w:proofErr w:type="spellEnd"/>
              <w:r>
                <w:rPr>
                  <w:rFonts w:cs="Arial"/>
                  <w:szCs w:val="18"/>
                  <w:lang w:val="fr-FR"/>
                </w:rPr>
                <w:t xml:space="preserve"> to </w:t>
              </w:r>
              <w:proofErr w:type="spellStart"/>
              <w:r>
                <w:rPr>
                  <w:rFonts w:cs="Arial"/>
                  <w:szCs w:val="18"/>
                  <w:lang w:val="fr-FR"/>
                </w:rPr>
                <w:t>handle</w:t>
              </w:r>
              <w:proofErr w:type="spellEnd"/>
              <w:r>
                <w:rPr>
                  <w:rFonts w:cs="Arial"/>
                  <w:szCs w:val="18"/>
                  <w:lang w:val="fr-FR"/>
                </w:rPr>
                <w:t xml:space="preserve"> the triggers in an </w:t>
              </w:r>
              <w:proofErr w:type="spellStart"/>
              <w:r>
                <w:rPr>
                  <w:rFonts w:cs="Arial"/>
                  <w:szCs w:val="18"/>
                  <w:lang w:val="fr-FR"/>
                </w:rPr>
                <w:t>independent</w:t>
              </w:r>
              <w:proofErr w:type="spellEnd"/>
              <w:r>
                <w:rPr>
                  <w:rFonts w:cs="Arial"/>
                  <w:szCs w:val="18"/>
                  <w:lang w:val="fr-FR"/>
                </w:rPr>
                <w:t xml:space="preserve"> </w:t>
              </w:r>
              <w:proofErr w:type="spellStart"/>
              <w:r>
                <w:rPr>
                  <w:rFonts w:cs="Arial"/>
                  <w:szCs w:val="18"/>
                  <w:lang w:val="fr-FR"/>
                </w:rPr>
                <w:t>way</w:t>
              </w:r>
              <w:proofErr w:type="spellEnd"/>
              <w:r>
                <w:rPr>
                  <w:rFonts w:cs="Arial"/>
                  <w:szCs w:val="18"/>
                  <w:lang w:val="fr-FR"/>
                </w:rPr>
                <w:t xml:space="preserve">, </w:t>
              </w:r>
              <w:proofErr w:type="spellStart"/>
              <w:r>
                <w:rPr>
                  <w:rFonts w:cs="Arial"/>
                  <w:szCs w:val="18"/>
                  <w:lang w:val="fr-FR"/>
                </w:rPr>
                <w:t>separate</w:t>
              </w:r>
              <w:proofErr w:type="spellEnd"/>
              <w:r>
                <w:rPr>
                  <w:rFonts w:cs="Arial"/>
                  <w:szCs w:val="18"/>
                  <w:lang w:val="fr-FR"/>
                </w:rPr>
                <w:t xml:space="preserve"> </w:t>
              </w:r>
              <w:proofErr w:type="spellStart"/>
              <w:r>
                <w:rPr>
                  <w:rFonts w:cs="Arial"/>
                  <w:szCs w:val="18"/>
                  <w:lang w:val="fr-FR"/>
                </w:rPr>
                <w:t>tasks</w:t>
              </w:r>
              <w:proofErr w:type="spellEnd"/>
              <w:r>
                <w:rPr>
                  <w:rFonts w:cs="Arial"/>
                  <w:szCs w:val="18"/>
                  <w:lang w:val="fr-FR"/>
                </w:rPr>
                <w:t xml:space="preserve"> </w:t>
              </w:r>
              <w:proofErr w:type="spellStart"/>
              <w:r>
                <w:rPr>
                  <w:rFonts w:cs="Arial"/>
                  <w:szCs w:val="18"/>
                  <w:lang w:val="fr-FR"/>
                </w:rPr>
                <w:t>may</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provisioned</w:t>
              </w:r>
              <w:proofErr w:type="spellEnd"/>
              <w:r>
                <w:rPr>
                  <w:rFonts w:cs="Arial"/>
                  <w:szCs w:val="18"/>
                  <w:lang w:val="fr-FR"/>
                </w:rPr>
                <w:t xml:space="preserve">.  </w:t>
              </w:r>
            </w:ins>
          </w:p>
          <w:p w14:paraId="003D1407" w14:textId="77777777" w:rsidR="009705A6" w:rsidRDefault="009705A6" w:rsidP="009705A6">
            <w:pPr>
              <w:pStyle w:val="TAL"/>
              <w:rPr>
                <w:ins w:id="8" w:author="Ericsson" w:date="2025-04-03T10:47:00Z"/>
                <w:rFonts w:cs="Arial"/>
                <w:szCs w:val="18"/>
                <w:lang w:val="fr-FR"/>
              </w:rPr>
            </w:pPr>
          </w:p>
          <w:p w14:paraId="695D5A6D" w14:textId="42360957" w:rsidR="009705A6" w:rsidRPr="00760004" w:rsidRDefault="009705A6" w:rsidP="009705A6">
            <w:pPr>
              <w:pStyle w:val="TAL"/>
            </w:pPr>
            <w:ins w:id="9" w:author="Ericsson" w:date="2025-04-03T10:47:00Z">
              <w:r>
                <w:rPr>
                  <w:rFonts w:cs="Arial"/>
                  <w:szCs w:val="18"/>
                  <w:lang w:val="fr-FR"/>
                </w:rPr>
                <w:t xml:space="preserve">Alternative </w:t>
              </w:r>
              <w:proofErr w:type="gramStart"/>
              <w:r>
                <w:rPr>
                  <w:rFonts w:cs="Arial"/>
                  <w:szCs w:val="18"/>
                  <w:lang w:val="fr-FR"/>
                </w:rPr>
                <w:t>2:</w:t>
              </w:r>
              <w:proofErr w:type="gramEnd"/>
              <w:r>
                <w:rPr>
                  <w:rFonts w:cs="Arial"/>
                  <w:szCs w:val="18"/>
                  <w:lang w:val="fr-FR"/>
                </w:rPr>
                <w:t xml:space="preserve"> </w:t>
              </w:r>
              <w:r w:rsidRPr="0029001B">
                <w:rPr>
                  <w:rFonts w:cs="Arial"/>
                  <w:szCs w:val="18"/>
                </w:rPr>
                <w:t xml:space="preserve">When multiple triggers are included in the </w:t>
              </w:r>
              <w:proofErr w:type="spellStart"/>
              <w:r w:rsidRPr="0029001B">
                <w:rPr>
                  <w:rFonts w:cs="Arial"/>
                  <w:szCs w:val="18"/>
                </w:rPr>
                <w:t>pDSRTriggerType</w:t>
              </w:r>
              <w:proofErr w:type="spellEnd"/>
              <w:r w:rsidRPr="0029001B">
                <w:rPr>
                  <w:rFonts w:cs="Arial"/>
                  <w:szCs w:val="18"/>
                </w:rPr>
                <w:t>, any trigger shall be handled independently from the others with a specific set of counters associated to each trigger; whenever a PDSR is generated, only the set of  counters associated with that trigger and the timer in addition (in case of timer expiry trigger) shall be reset.</w:t>
              </w:r>
            </w:ins>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r>
              <w:t>useSessionTriggers</w:t>
            </w:r>
          </w:p>
        </w:tc>
        <w:tc>
          <w:tcPr>
            <w:tcW w:w="6521" w:type="dxa"/>
          </w:tcPr>
          <w:p w14:paraId="7E1304D5" w14:textId="77777777" w:rsidR="000B69D5" w:rsidRPr="000C5FD1" w:rsidRDefault="000B69D5" w:rsidP="005F25D9">
            <w:pPr>
              <w:pStyle w:val="TAL"/>
              <w:rPr>
                <w:rFonts w:cs="Arial"/>
                <w:szCs w:val="18"/>
              </w:rPr>
            </w:pPr>
            <w:r>
              <w:rPr>
                <w:rFonts w:cs="Arial"/>
                <w:szCs w:val="18"/>
              </w:rPr>
              <w:t>If useSessionTriggers is present and set to true, the trigger described in the pDSRTriggerType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0983073E" w14:textId="3C55BD24" w:rsidR="00A10516" w:rsidRPr="00A10516" w:rsidRDefault="00A10516" w:rsidP="00A10516">
      <w:pPr>
        <w:pStyle w:val="Heading5"/>
        <w:rPr>
          <w:color w:val="4472C4" w:themeColor="accent1"/>
          <w:sz w:val="28"/>
          <w:szCs w:val="28"/>
        </w:rPr>
      </w:pPr>
      <w:r w:rsidRPr="00A10516">
        <w:rPr>
          <w:color w:val="4472C4" w:themeColor="accent1"/>
          <w:sz w:val="28"/>
          <w:szCs w:val="28"/>
        </w:rPr>
        <w:t xml:space="preserve">*** </w:t>
      </w:r>
      <w:r>
        <w:rPr>
          <w:color w:val="4472C4" w:themeColor="accent1"/>
          <w:sz w:val="28"/>
          <w:szCs w:val="28"/>
        </w:rPr>
        <w:t>NEX</w:t>
      </w:r>
      <w:r w:rsidRPr="00A10516">
        <w:rPr>
          <w:color w:val="4472C4" w:themeColor="accent1"/>
          <w:sz w:val="28"/>
          <w:szCs w:val="28"/>
        </w:rPr>
        <w:t>T CHANGE ***</w:t>
      </w:r>
    </w:p>
    <w:p w14:paraId="20AB55C1" w14:textId="2F782EEE" w:rsidR="00D7027F" w:rsidRPr="00760004" w:rsidRDefault="00D7027F" w:rsidP="00D7027F"/>
    <w:p w14:paraId="57DA528A" w14:textId="7A5BFE26" w:rsidR="00E83942" w:rsidRDefault="00E83942" w:rsidP="0061376A">
      <w:pPr>
        <w:pStyle w:val="Heading5"/>
      </w:pPr>
      <w:bookmarkStart w:id="10" w:name="_Toc176122503"/>
      <w:bookmarkStart w:id="11" w:name="_Toc183618337"/>
      <w:r>
        <w:t>6.2.3.9.4</w:t>
      </w:r>
      <w:r>
        <w:tab/>
        <w:t>PDSummaryReport record</w:t>
      </w:r>
      <w:bookmarkEnd w:id="10"/>
      <w:bookmarkEnd w:id="11"/>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136C8E9" w14:textId="77777777" w:rsidR="00E42AC9" w:rsidRDefault="00E42AC9" w:rsidP="00E42AC9">
      <w:bookmarkStart w:id="12" w:name="_Hlk112821445"/>
      <w:r>
        <w:t>A PDSR shall be generated each time a flow (Source IP, Source Port, Destination IP, Destination Port, Next Level Protocol, Direction) starts or ends.</w:t>
      </w:r>
    </w:p>
    <w:bookmarkEnd w:id="12"/>
    <w:p w14:paraId="4DC65BA0" w14:textId="04148893" w:rsidR="00E42AC9" w:rsidRDefault="00E42AC9" w:rsidP="00E42AC9">
      <w:r>
        <w:lastRenderedPageBreak/>
        <w:t>If the useSessionTriggers flag (see table 6.2.3.9.2-2) is absent or set to false and the provisioned pDSRTriggerType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5BEF1A48" w14:textId="77777777" w:rsidR="009705A6" w:rsidRDefault="009705A6" w:rsidP="009705A6">
      <w:pPr>
        <w:rPr>
          <w:ins w:id="13" w:author="Ericsson" w:date="2025-04-03T10:49:00Z"/>
          <w:rStyle w:val="NOChar"/>
        </w:rPr>
      </w:pPr>
      <w:ins w:id="14" w:author="Ericsson" w:date="2025-04-03T10:49:00Z">
        <w:r>
          <w:rPr>
            <w:lang w:val="fr-FR"/>
          </w:rPr>
          <w:t xml:space="preserve">Alternative </w:t>
        </w:r>
        <w:proofErr w:type="gramStart"/>
        <w:r>
          <w:rPr>
            <w:lang w:val="fr-FR"/>
          </w:rPr>
          <w:t>1:</w:t>
        </w:r>
        <w:proofErr w:type="gramEnd"/>
        <w:r>
          <w:rPr>
            <w:lang w:val="fr-FR"/>
          </w:rPr>
          <w:t xml:space="preserve"> </w:t>
        </w: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r>
          <w:rPr>
            <w:lang w:val="fr-FR"/>
          </w:rPr>
          <w:br/>
        </w:r>
      </w:ins>
    </w:p>
    <w:p w14:paraId="7ED026DA" w14:textId="77777777" w:rsidR="009705A6" w:rsidRDefault="009705A6" w:rsidP="009705A6">
      <w:pPr>
        <w:pStyle w:val="NO"/>
        <w:rPr>
          <w:ins w:id="15" w:author="Ericsson" w:date="2025-04-03T10:49:00Z"/>
          <w:lang w:val="fr-FR"/>
        </w:rPr>
      </w:pPr>
      <w:ins w:id="16" w:author="Ericsson" w:date="2025-04-03T10:49:00Z">
        <w:r w:rsidRPr="00400E0A">
          <w:t>NOTE:</w:t>
        </w:r>
        <w:r w:rsidRPr="00400E0A">
          <w:tab/>
        </w:r>
        <w:proofErr w:type="gramStart"/>
        <w:r w:rsidRPr="00400E0A">
          <w:t>In order to</w:t>
        </w:r>
        <w:proofErr w:type="gramEnd"/>
        <w:r w:rsidRPr="00400E0A">
          <w:t xml:space="preserve"> handle the triggers in an independent way, separate tasks may be provisioned.</w:t>
        </w:r>
        <w:r>
          <w:rPr>
            <w:lang w:val="fr-FR"/>
          </w:rPr>
          <w:t xml:space="preserve">  </w:t>
        </w:r>
      </w:ins>
    </w:p>
    <w:p w14:paraId="126F6C37" w14:textId="77777777" w:rsidR="009705A6" w:rsidRDefault="009705A6" w:rsidP="009705A6">
      <w:pPr>
        <w:rPr>
          <w:ins w:id="17" w:author="Ericsson" w:date="2025-04-03T10:49:00Z"/>
          <w:lang w:val="fr-FR"/>
        </w:rPr>
      </w:pPr>
    </w:p>
    <w:p w14:paraId="57972690" w14:textId="77777777" w:rsidR="009705A6" w:rsidRDefault="009705A6" w:rsidP="009705A6">
      <w:pPr>
        <w:rPr>
          <w:ins w:id="18" w:author="Ericsson" w:date="2025-04-03T10:49:00Z"/>
        </w:rPr>
      </w:pPr>
      <w:ins w:id="19" w:author="Ericsson" w:date="2025-04-03T10:49:00Z">
        <w:r>
          <w:rPr>
            <w:lang w:val="fr-FR"/>
          </w:rPr>
          <w:t xml:space="preserve">Alternative 2 : </w:t>
        </w:r>
        <w:r w:rsidRPr="0029001B">
          <w:t xml:space="preserve">When multiple triggers are included in the </w:t>
        </w:r>
        <w:proofErr w:type="spellStart"/>
        <w:r w:rsidRPr="0029001B">
          <w:t>pDSRTriggerType</w:t>
        </w:r>
        <w:proofErr w:type="spellEnd"/>
        <w:r w:rsidRPr="0029001B">
          <w:t xml:space="preserve">, any trigger shall be handled independently from the others with a specific set of counters associated to each </w:t>
        </w:r>
        <w:proofErr w:type="gramStart"/>
        <w:r w:rsidRPr="0029001B">
          <w:t>trigger;</w:t>
        </w:r>
        <w:proofErr w:type="gramEnd"/>
        <w:r w:rsidRPr="0029001B">
          <w:t xml:space="preserve"> whenever a PDSR is generated, only the set of  counters associated with that trigger and the timer in addition (in case of timer expiry trigger) shall be reset.</w:t>
        </w:r>
      </w:ins>
    </w:p>
    <w:p w14:paraId="0F1B79E9" w14:textId="74009E8F" w:rsidR="00E42AC9" w:rsidRDefault="00E42AC9" w:rsidP="00E42AC9">
      <w:r>
        <w:t xml:space="preserve">If the </w:t>
      </w:r>
      <w:proofErr w:type="spellStart"/>
      <w:r>
        <w:t>useSessionTriggers</w:t>
      </w:r>
      <w:proofErr w:type="spellEnd"/>
      <w:r>
        <w:t xml:space="preserve"> flag (see table 6.2.3.9.2-2) is set to true and the provisioned pDSRTriggerType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rPr>
          <w:ins w:id="20" w:author="Ericsson" w:date="2025-04-03T10:49:00Z"/>
        </w:rPr>
      </w:pPr>
      <w:r>
        <w:t>-</w:t>
      </w:r>
      <w:r>
        <w:tab/>
        <w:t>Timer expiry, a single timer should be used for each PDU Session/PDN Connection. A PDSR shall be generated for each open flow whenever the timer expires.</w:t>
      </w:r>
    </w:p>
    <w:p w14:paraId="30EDA9F8" w14:textId="77777777" w:rsidR="009705A6" w:rsidRDefault="009705A6" w:rsidP="009705A6">
      <w:pPr>
        <w:rPr>
          <w:ins w:id="21" w:author="Ericsson" w:date="2025-04-03T10:49:00Z"/>
          <w:rStyle w:val="NOChar"/>
        </w:rPr>
      </w:pPr>
      <w:ins w:id="22" w:author="Ericsson" w:date="2025-04-03T10:49:00Z">
        <w:r>
          <w:rPr>
            <w:lang w:val="fr-FR"/>
          </w:rPr>
          <w:t xml:space="preserve">Alternative </w:t>
        </w:r>
        <w:proofErr w:type="gramStart"/>
        <w:r>
          <w:rPr>
            <w:lang w:val="fr-FR"/>
          </w:rPr>
          <w:t>1:</w:t>
        </w:r>
        <w:proofErr w:type="gramEnd"/>
        <w:r>
          <w:rPr>
            <w:lang w:val="fr-FR"/>
          </w:rPr>
          <w:t xml:space="preserve"> </w:t>
        </w: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r>
          <w:rPr>
            <w:lang w:val="fr-FR"/>
          </w:rPr>
          <w:br/>
        </w:r>
      </w:ins>
    </w:p>
    <w:p w14:paraId="289E4C03" w14:textId="77777777" w:rsidR="009705A6" w:rsidRDefault="009705A6" w:rsidP="009705A6">
      <w:pPr>
        <w:pStyle w:val="NO"/>
        <w:rPr>
          <w:ins w:id="23" w:author="Ericsson" w:date="2025-04-03T10:49:00Z"/>
          <w:lang w:val="fr-FR"/>
        </w:rPr>
      </w:pPr>
      <w:ins w:id="24" w:author="Ericsson" w:date="2025-04-03T10:49:00Z">
        <w:r w:rsidRPr="00400E0A">
          <w:t>NOTE:</w:t>
        </w:r>
        <w:r w:rsidRPr="00400E0A">
          <w:tab/>
        </w:r>
        <w:proofErr w:type="gramStart"/>
        <w:r w:rsidRPr="00400E0A">
          <w:t>In order to</w:t>
        </w:r>
        <w:proofErr w:type="gramEnd"/>
        <w:r w:rsidRPr="00400E0A">
          <w:t xml:space="preserve"> handle the triggers in an independent way, separate tasks may be provisioned.</w:t>
        </w:r>
        <w:r>
          <w:rPr>
            <w:lang w:val="fr-FR"/>
          </w:rPr>
          <w:t xml:space="preserve">  </w:t>
        </w:r>
      </w:ins>
    </w:p>
    <w:p w14:paraId="5BD6DC6A" w14:textId="77777777" w:rsidR="009705A6" w:rsidRDefault="009705A6" w:rsidP="009705A6">
      <w:pPr>
        <w:rPr>
          <w:ins w:id="25" w:author="Ericsson" w:date="2025-04-03T10:49:00Z"/>
          <w:lang w:val="fr-FR"/>
        </w:rPr>
      </w:pPr>
    </w:p>
    <w:p w14:paraId="5CD2B9BB" w14:textId="77777777" w:rsidR="009705A6" w:rsidRDefault="009705A6" w:rsidP="009705A6">
      <w:pPr>
        <w:rPr>
          <w:ins w:id="26" w:author="Ericsson" w:date="2025-04-03T10:49:00Z"/>
        </w:rPr>
      </w:pPr>
      <w:ins w:id="27" w:author="Ericsson" w:date="2025-04-03T10:49:00Z">
        <w:r>
          <w:rPr>
            <w:lang w:val="fr-FR"/>
          </w:rPr>
          <w:t xml:space="preserve">Alternative 2 : </w:t>
        </w:r>
        <w:r w:rsidRPr="0029001B">
          <w:t xml:space="preserve">When multiple triggers are included in the </w:t>
        </w:r>
        <w:proofErr w:type="spellStart"/>
        <w:r w:rsidRPr="0029001B">
          <w:t>pDSRTriggerType</w:t>
        </w:r>
        <w:proofErr w:type="spellEnd"/>
        <w:r w:rsidRPr="0029001B">
          <w:t xml:space="preserve">, any trigger shall be handled independently from the others with a specific set of counters associated to each </w:t>
        </w:r>
        <w:proofErr w:type="gramStart"/>
        <w:r w:rsidRPr="0029001B">
          <w:t>trigger;</w:t>
        </w:r>
        <w:proofErr w:type="gramEnd"/>
        <w:r w:rsidRPr="0029001B">
          <w:t xml:space="preserve"> whenever a PDSR is generated, only the set of  counters associated with that trigger and the timer in addition (in case of timer expiry trigger) shall be reset.</w:t>
        </w:r>
      </w:ins>
    </w:p>
    <w:p w14:paraId="53B5B8CF" w14:textId="77777777" w:rsidR="009705A6" w:rsidRDefault="009705A6">
      <w:pPr>
        <w:pStyle w:val="B1"/>
        <w:ind w:left="0" w:firstLine="0"/>
        <w:pPrChange w:id="28" w:author="Ericsson" w:date="2025-04-03T10:49:00Z">
          <w:pPr>
            <w:pStyle w:val="B1"/>
          </w:pPr>
        </w:pPrChange>
      </w:pPr>
    </w:p>
    <w:p w14:paraId="4A3B8E27" w14:textId="0E343C8A" w:rsidR="00E83942" w:rsidRPr="00760004" w:rsidRDefault="00E83942" w:rsidP="00E83942">
      <w:pPr>
        <w:pStyle w:val="TH"/>
      </w:pPr>
      <w:r w:rsidRPr="00760004">
        <w:lastRenderedPageBreak/>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lastRenderedPageBreak/>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r w:rsidRPr="00760004">
              <w:t>pDUSessionID</w:t>
            </w:r>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r w:rsidRPr="00760004">
              <w:t>sourceIPAddress</w:t>
            </w:r>
          </w:p>
        </w:tc>
        <w:tc>
          <w:tcPr>
            <w:tcW w:w="6879" w:type="dxa"/>
          </w:tcPr>
          <w:p w14:paraId="0F8006A1"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r w:rsidRPr="00760004">
              <w:t>sourcePort</w:t>
            </w:r>
          </w:p>
        </w:tc>
        <w:tc>
          <w:tcPr>
            <w:tcW w:w="6879" w:type="dxa"/>
          </w:tcPr>
          <w:p w14:paraId="1FD191B4"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5CF6B40"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r w:rsidRPr="00760004">
              <w:t>destinationIPAddress</w:t>
            </w:r>
          </w:p>
        </w:tc>
        <w:tc>
          <w:tcPr>
            <w:tcW w:w="6879" w:type="dxa"/>
          </w:tcPr>
          <w:p w14:paraId="7DA3DA22" w14:textId="070ADB57" w:rsidR="00E83942" w:rsidRPr="00760004" w:rsidRDefault="00E83942" w:rsidP="00822E9A">
            <w:pPr>
              <w:pStyle w:val="TAL"/>
            </w:pPr>
            <w:r w:rsidRPr="00760004">
              <w:t>Shall contain the destination address of the packet</w:t>
            </w:r>
            <w:ins w:id="29" w:author="Ericsson" w:date="2025-04-03T10:50:00Z">
              <w:r w:rsidR="009705A6">
                <w:t>s</w:t>
              </w:r>
            </w:ins>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r w:rsidRPr="00760004">
              <w:t>destinationPort</w:t>
            </w:r>
          </w:p>
        </w:tc>
        <w:tc>
          <w:tcPr>
            <w:tcW w:w="6879" w:type="dxa"/>
          </w:tcPr>
          <w:p w14:paraId="31D57EB8"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66B245F"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r w:rsidRPr="00760004">
              <w:t>nextLayerProtocol</w:t>
            </w:r>
          </w:p>
        </w:tc>
        <w:tc>
          <w:tcPr>
            <w:tcW w:w="6879" w:type="dxa"/>
          </w:tcPr>
          <w:p w14:paraId="70335164"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r w:rsidRPr="00760004">
              <w:t>pDSRSummaryTrigger</w:t>
            </w:r>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r w:rsidRPr="00760004">
              <w:t>firstPacketTimestamp</w:t>
            </w:r>
          </w:p>
        </w:tc>
        <w:tc>
          <w:tcPr>
            <w:tcW w:w="6879" w:type="dxa"/>
          </w:tcPr>
          <w:p w14:paraId="6154E9B6" w14:textId="77777777" w:rsidR="009705A6" w:rsidRDefault="00E83942" w:rsidP="009705A6">
            <w:pPr>
              <w:pStyle w:val="TAL"/>
              <w:keepNext w:val="0"/>
              <w:rPr>
                <w:ins w:id="30" w:author="Ericsson" w:date="2025-04-03T10:51:00Z"/>
              </w:rPr>
            </w:pPr>
            <w:r w:rsidRPr="00760004">
              <w:t>Shall contain the timestamp that represents the time that the IRI-POI in the UPF detected the first packet in the set represented by this summary</w:t>
            </w:r>
            <w:ins w:id="31" w:author="Ericsson" w:date="2025-04-03T10:51:00Z">
              <w:r w:rsidR="009705A6">
                <w:t>, with the following exceptions:</w:t>
              </w:r>
            </w:ins>
          </w:p>
          <w:p w14:paraId="44BB2536" w14:textId="77777777" w:rsidR="009705A6" w:rsidRPr="00D8402D" w:rsidRDefault="009705A6" w:rsidP="009705A6">
            <w:pPr>
              <w:pStyle w:val="TAL"/>
              <w:keepNext w:val="0"/>
              <w:numPr>
                <w:ilvl w:val="0"/>
                <w:numId w:val="5"/>
              </w:numPr>
              <w:rPr>
                <w:ins w:id="32" w:author="Ericsson" w:date="2025-04-10T16:51:00Z"/>
              </w:rPr>
            </w:pPr>
            <w:ins w:id="33" w:author="Ericsson" w:date="2025-04-03T10:51:00Z">
              <w:r>
                <w:rPr>
                  <w:rFonts w:cs="Arial"/>
                  <w:szCs w:val="18"/>
                </w:rPr>
                <w:t xml:space="preserve">If the </w:t>
              </w:r>
              <w:proofErr w:type="spellStart"/>
              <w:r>
                <w:t>pDSRSummaryTrigger</w:t>
              </w:r>
              <w:proofErr w:type="spellEnd"/>
              <w:r>
                <w:t xml:space="preserve"> is </w:t>
              </w:r>
              <w:r w:rsidRPr="00760004">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started.</w:t>
              </w:r>
            </w:ins>
          </w:p>
          <w:p w14:paraId="1C9C32B8" w14:textId="73BEE75C" w:rsidR="00D8402D" w:rsidRDefault="00D8402D" w:rsidP="009705A6">
            <w:pPr>
              <w:pStyle w:val="TAL"/>
              <w:keepNext w:val="0"/>
              <w:numPr>
                <w:ilvl w:val="0"/>
                <w:numId w:val="5"/>
              </w:numPr>
              <w:rPr>
                <w:ins w:id="34" w:author="Ericsson" w:date="2025-04-03T10:51:00Z"/>
              </w:rPr>
            </w:pPr>
            <w:ins w:id="35" w:author="Ericsson" w:date="2025-04-10T16:51:00Z">
              <w:r>
                <w:t xml:space="preserve">If the </w:t>
              </w:r>
              <w:proofErr w:type="spellStart"/>
              <w:r>
                <w:t>pDSRSummaryTrigger</w:t>
              </w:r>
              <w:proofErr w:type="spellEnd"/>
              <w:r>
                <w:t xml:space="preserve"> is “end of a flow” and the </w:t>
              </w:r>
              <w:proofErr w:type="spellStart"/>
              <w:r>
                <w:t>packetCount</w:t>
              </w:r>
              <w:proofErr w:type="spellEnd"/>
              <w:r>
                <w:t xml:space="preserve"> is different from “0”, shall contain the timestamp that represents the time when the </w:t>
              </w:r>
            </w:ins>
            <w:ins w:id="36" w:author="Ericsson" w:date="2025-04-10T16:52:00Z">
              <w:r>
                <w:t>first packet</w:t>
              </w:r>
            </w:ins>
            <w:ins w:id="37" w:author="Ericsson" w:date="2025-04-10T16:53:00Z">
              <w:r>
                <w:t xml:space="preserve"> for this summary</w:t>
              </w:r>
            </w:ins>
            <w:ins w:id="38" w:author="Ericsson" w:date="2025-04-10T16:51:00Z">
              <w:r>
                <w:t xml:space="preserve"> was determined</w:t>
              </w:r>
              <w:r w:rsidRPr="00760004">
                <w:t>.</w:t>
              </w:r>
            </w:ins>
          </w:p>
          <w:p w14:paraId="20ECD8FE" w14:textId="68C590BD" w:rsidR="00E83942" w:rsidRPr="00760004" w:rsidRDefault="009705A6">
            <w:pPr>
              <w:pStyle w:val="TAL"/>
              <w:keepNext w:val="0"/>
              <w:numPr>
                <w:ilvl w:val="0"/>
                <w:numId w:val="5"/>
              </w:numPr>
              <w:pPrChange w:id="39" w:author="Ericsson" w:date="2025-04-03T10:51:00Z">
                <w:pPr>
                  <w:pStyle w:val="TAL"/>
                </w:pPr>
              </w:pPrChange>
            </w:pPr>
            <w:ins w:id="40" w:author="Ericsson" w:date="2025-04-03T10:51:00Z">
              <w:r>
                <w:t xml:space="preserve">If the </w:t>
              </w:r>
              <w:proofErr w:type="spellStart"/>
              <w:r>
                <w:t>pDSRSummaryTrigger</w:t>
              </w:r>
              <w:proofErr w:type="spellEnd"/>
              <w:r>
                <w:t xml:space="preserve"> is “end of a flow”</w:t>
              </w:r>
            </w:ins>
            <w:ins w:id="41" w:author="Ericsson" w:date="2025-04-10T16:50:00Z">
              <w:r w:rsidR="00D8402D">
                <w:t xml:space="preserve"> and the </w:t>
              </w:r>
              <w:proofErr w:type="spellStart"/>
              <w:r w:rsidR="00D8402D">
                <w:t>packetCount</w:t>
              </w:r>
              <w:proofErr w:type="spellEnd"/>
              <w:r w:rsidR="00D8402D">
                <w:t xml:space="preserve"> is “0”</w:t>
              </w:r>
            </w:ins>
            <w:ins w:id="42" w:author="Ericsson" w:date="2025-04-03T10:51:00Z">
              <w:r>
                <w:t>, shall contain the timestamp that represents the time when the end of the flow was determined</w:t>
              </w:r>
            </w:ins>
            <w:r w:rsidR="00E83942" w:rsidRPr="00760004">
              <w:t>.</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r w:rsidRPr="00760004">
              <w:lastRenderedPageBreak/>
              <w:t>lastPacketTimestamp</w:t>
            </w:r>
          </w:p>
        </w:tc>
        <w:tc>
          <w:tcPr>
            <w:tcW w:w="6879" w:type="dxa"/>
          </w:tcPr>
          <w:p w14:paraId="65D2CBEF" w14:textId="77777777" w:rsidR="009705A6" w:rsidRDefault="00E83942" w:rsidP="009705A6">
            <w:pPr>
              <w:pStyle w:val="TAL"/>
              <w:keepNext w:val="0"/>
              <w:rPr>
                <w:ins w:id="43" w:author="Ericsson" w:date="2025-04-03T10:51:00Z"/>
              </w:rPr>
            </w:pPr>
            <w:r w:rsidRPr="00760004">
              <w:t>Shall contain the timestamp that represents the time that the IRI-POI in the UPF detected the last packet in the set represented by this summary</w:t>
            </w:r>
            <w:ins w:id="44" w:author="Ericsson" w:date="2025-04-03T10:51:00Z">
              <w:r w:rsidR="009705A6">
                <w:t>, with the following exceptions:</w:t>
              </w:r>
            </w:ins>
          </w:p>
          <w:p w14:paraId="62E671C1" w14:textId="77777777" w:rsidR="009705A6" w:rsidRDefault="009705A6" w:rsidP="009705A6">
            <w:pPr>
              <w:pStyle w:val="TAL"/>
              <w:keepNext w:val="0"/>
              <w:numPr>
                <w:ilvl w:val="0"/>
                <w:numId w:val="6"/>
              </w:numPr>
              <w:rPr>
                <w:ins w:id="45" w:author="Ericsson" w:date="2025-04-03T10:51:00Z"/>
              </w:rPr>
            </w:pPr>
            <w:ins w:id="46" w:author="Ericsson" w:date="2025-04-03T10:51:00Z">
              <w:r>
                <w:t xml:space="preserve">If the </w:t>
              </w:r>
              <w:proofErr w:type="spellStart"/>
              <w:r>
                <w:t>pDSRSummaryTrigger</w:t>
              </w:r>
              <w:proofErr w:type="spellEnd"/>
              <w:r>
                <w:t xml:space="preserve"> is </w:t>
              </w:r>
              <w:r w:rsidRPr="00760004">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ended.</w:t>
              </w:r>
              <w:r>
                <w:t xml:space="preserve"> </w:t>
              </w:r>
            </w:ins>
          </w:p>
          <w:p w14:paraId="0A7DC371" w14:textId="77777777" w:rsidR="009705A6" w:rsidRDefault="009705A6" w:rsidP="009705A6">
            <w:pPr>
              <w:pStyle w:val="TAL"/>
              <w:keepNext w:val="0"/>
              <w:numPr>
                <w:ilvl w:val="0"/>
                <w:numId w:val="6"/>
              </w:numPr>
              <w:rPr>
                <w:ins w:id="47" w:author="Ericsson" w:date="2025-04-03T10:52:00Z"/>
              </w:rPr>
            </w:pPr>
            <w:ins w:id="48" w:author="Ericsson" w:date="2025-04-03T10:51:00Z">
              <w:r>
                <w:t xml:space="preserve">If the </w:t>
              </w:r>
              <w:proofErr w:type="spellStart"/>
              <w:r>
                <w:t>pDSRSummaryTrigger</w:t>
              </w:r>
              <w:proofErr w:type="spellEnd"/>
              <w:r>
                <w:t xml:space="preserve"> is “start of a flow”, shall contain the timestamp indicating the time when the first packet of the flow was observed.</w:t>
              </w:r>
            </w:ins>
          </w:p>
          <w:p w14:paraId="264057CA" w14:textId="06C33966" w:rsidR="00E83942" w:rsidRPr="00760004" w:rsidRDefault="009705A6">
            <w:pPr>
              <w:pStyle w:val="TAL"/>
              <w:keepNext w:val="0"/>
              <w:numPr>
                <w:ilvl w:val="0"/>
                <w:numId w:val="6"/>
              </w:numPr>
              <w:pPrChange w:id="49" w:author="Ericsson" w:date="2025-04-03T10:52:00Z">
                <w:pPr>
                  <w:pStyle w:val="TAL"/>
                </w:pPr>
              </w:pPrChange>
            </w:pPr>
            <w:ins w:id="50" w:author="Ericsson" w:date="2025-04-03T10:51:00Z">
              <w:r>
                <w:t xml:space="preserve">If the </w:t>
              </w:r>
              <w:proofErr w:type="spellStart"/>
              <w:r>
                <w:t>pDSRSummaryTrigger</w:t>
              </w:r>
              <w:proofErr w:type="spellEnd"/>
              <w:r>
                <w:t xml:space="preserve"> is “end of a flow” </w:t>
              </w:r>
              <w:r w:rsidRPr="009705A6">
                <w:rPr>
                  <w:rFonts w:cs="Arial"/>
                  <w:szCs w:val="18"/>
                </w:rPr>
                <w:t xml:space="preserve">and the </w:t>
              </w:r>
              <w:proofErr w:type="spellStart"/>
              <w:r w:rsidRPr="009705A6">
                <w:rPr>
                  <w:rFonts w:cs="Arial"/>
                  <w:szCs w:val="18"/>
                </w:rPr>
                <w:t>packetCount</w:t>
              </w:r>
              <w:proofErr w:type="spellEnd"/>
              <w:r w:rsidRPr="009705A6">
                <w:rPr>
                  <w:rFonts w:cs="Arial"/>
                  <w:szCs w:val="18"/>
                </w:rPr>
                <w:t xml:space="preserve"> is “0”, shall contain </w:t>
              </w:r>
              <w:r>
                <w:t>the timestamp indicating the time when the end of flow was determined</w:t>
              </w:r>
            </w:ins>
            <w:r w:rsidR="00E83942" w:rsidRPr="00760004">
              <w:t>.</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r w:rsidRPr="00760004">
              <w:t>packetCount</w:t>
            </w:r>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r w:rsidRPr="00760004">
              <w:t>byteCount</w:t>
            </w:r>
          </w:p>
        </w:tc>
        <w:tc>
          <w:tcPr>
            <w:tcW w:w="6879" w:type="dxa"/>
          </w:tcPr>
          <w:p w14:paraId="6D468762"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r>
              <w:t>perSessionTrigger</w:t>
            </w:r>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12248157" w14:textId="39DE2E5B" w:rsidR="00A10516" w:rsidRPr="00A10516" w:rsidRDefault="00A10516" w:rsidP="00A10516">
      <w:pPr>
        <w:pStyle w:val="Heading5"/>
        <w:rPr>
          <w:color w:val="4472C4" w:themeColor="accent1"/>
          <w:sz w:val="28"/>
          <w:szCs w:val="28"/>
        </w:rPr>
      </w:pPr>
      <w:r w:rsidRPr="00A10516">
        <w:rPr>
          <w:color w:val="4472C4" w:themeColor="accent1"/>
          <w:sz w:val="28"/>
          <w:szCs w:val="28"/>
        </w:rPr>
        <w:t xml:space="preserve">*** </w:t>
      </w:r>
      <w:r>
        <w:rPr>
          <w:color w:val="4472C4" w:themeColor="accent1"/>
          <w:sz w:val="28"/>
          <w:szCs w:val="28"/>
        </w:rPr>
        <w:t>END OF</w:t>
      </w:r>
      <w:r w:rsidRPr="00A10516">
        <w:rPr>
          <w:color w:val="4472C4" w:themeColor="accent1"/>
          <w:sz w:val="28"/>
          <w:szCs w:val="28"/>
        </w:rPr>
        <w:t xml:space="preserve"> CHANGE</w:t>
      </w:r>
      <w:r>
        <w:rPr>
          <w:color w:val="4472C4" w:themeColor="accent1"/>
          <w:sz w:val="28"/>
          <w:szCs w:val="28"/>
        </w:rPr>
        <w:t>S</w:t>
      </w:r>
      <w:r w:rsidRPr="00A10516">
        <w:rPr>
          <w:color w:val="4472C4" w:themeColor="accent1"/>
          <w:sz w:val="28"/>
          <w:szCs w:val="28"/>
        </w:rPr>
        <w:t xml:space="preserve"> ***</w:t>
      </w:r>
    </w:p>
    <w:p w14:paraId="530F8443" w14:textId="77777777" w:rsidR="003C3971" w:rsidRPr="00760004" w:rsidRDefault="003C3971">
      <w:pPr>
        <w:rPr>
          <w:rFonts w:ascii="Arial" w:hAnsi="Arial"/>
          <w:sz w:val="16"/>
          <w:szCs w:val="16"/>
        </w:rPr>
      </w:pPr>
    </w:p>
    <w:sectPr w:rsidR="003C3971" w:rsidRPr="007600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01850B07" w14:textId="77777777" w:rsidR="00E66872" w:rsidRDefault="00E66872" w:rsidP="00E6687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850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850B0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EAEC" w14:textId="77777777" w:rsidR="00E01FE3" w:rsidRDefault="00E01FE3">
      <w:r>
        <w:separator/>
      </w:r>
    </w:p>
  </w:endnote>
  <w:endnote w:type="continuationSeparator" w:id="0">
    <w:p w14:paraId="77B5448F" w14:textId="77777777" w:rsidR="00E01FE3" w:rsidRDefault="00E0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F5547" w14:textId="77777777" w:rsidR="00E01FE3" w:rsidRDefault="00E01FE3">
      <w:r>
        <w:separator/>
      </w:r>
    </w:p>
  </w:footnote>
  <w:footnote w:type="continuationSeparator" w:id="0">
    <w:p w14:paraId="53CE8B84" w14:textId="77777777" w:rsidR="00E01FE3" w:rsidRDefault="00E01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49D4" w14:textId="2B30E11C" w:rsidR="006B6CF3" w:rsidRDefault="006B6C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2844079"/>
    <w:multiLevelType w:val="hybridMultilevel"/>
    <w:tmpl w:val="48BC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 w15:restartNumberingAfterBreak="0">
    <w:nsid w:val="7B9F60D7"/>
    <w:multiLevelType w:val="hybridMultilevel"/>
    <w:tmpl w:val="E616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6401586">
    <w:abstractNumId w:val="3"/>
  </w:num>
  <w:num w:numId="2" w16cid:durableId="1047220412">
    <w:abstractNumId w:val="5"/>
  </w:num>
  <w:num w:numId="3" w16cid:durableId="1926260697">
    <w:abstractNumId w:val="4"/>
  </w:num>
  <w:num w:numId="4" w16cid:durableId="1391878921">
    <w:abstractNumId w:val="1"/>
  </w:num>
  <w:num w:numId="5" w16cid:durableId="257829569">
    <w:abstractNumId w:val="6"/>
  </w:num>
  <w:num w:numId="6" w16cid:durableId="5990299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1E64"/>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C75A1"/>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C40"/>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6CF3"/>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7AF2"/>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170"/>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A6"/>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516"/>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4F7"/>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6E62"/>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80"/>
    <w:rsid w:val="00CB0A1B"/>
    <w:rsid w:val="00CB0D69"/>
    <w:rsid w:val="00CB2281"/>
    <w:rsid w:val="00CB22B6"/>
    <w:rsid w:val="00CB38ED"/>
    <w:rsid w:val="00CB3E1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4D2E"/>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402D"/>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1FE3"/>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49A"/>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6872"/>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041D"/>
    <w:rsid w:val="00F21E9B"/>
    <w:rsid w:val="00F22311"/>
    <w:rsid w:val="00F22DE4"/>
    <w:rsid w:val="00F22EC7"/>
    <w:rsid w:val="00F23882"/>
    <w:rsid w:val="00F24C2C"/>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30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552C"/>
    <w:rsid w:val="00FE5A2B"/>
    <w:rsid w:val="00FE5AFB"/>
    <w:rsid w:val="00FE5F6D"/>
    <w:rsid w:val="00FE7AAC"/>
    <w:rsid w:val="00FF1953"/>
    <w:rsid w:val="00FF1998"/>
    <w:rsid w:val="00FF3150"/>
    <w:rsid w:val="00FF35BB"/>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0740290">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836262067">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2110</Words>
  <Characters>12033</Characters>
  <Application>Microsoft Office Word</Application>
  <DocSecurity>0</DocSecurity>
  <Lines>100</Lines>
  <Paragraphs>28</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
      <vt:lpstr/>
      <vt:lpstr/>
    </vt:vector>
  </TitlesOfParts>
  <Company/>
  <LinksUpToDate>false</LinksUpToDate>
  <CharactersWithSpaces>14115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6</cp:revision>
  <cp:lastPrinted>2018-08-16T06:18:00Z</cp:lastPrinted>
  <dcterms:created xsi:type="dcterms:W3CDTF">2025-04-03T08:57:00Z</dcterms:created>
  <dcterms:modified xsi:type="dcterms:W3CDTF">2025-04-14T13:36:00Z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